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A1CE" w14:textId="77777777" w:rsidR="000D789E" w:rsidRDefault="000D789E" w:rsidP="000D789E">
      <w:pPr>
        <w:tabs>
          <w:tab w:val="center" w:pos="5529"/>
          <w:tab w:val="right" w:pos="10774"/>
        </w:tabs>
        <w:suppressAutoHyphens/>
        <w:rPr>
          <w:sz w:val="16"/>
        </w:rPr>
      </w:pPr>
      <w:r>
        <w:rPr>
          <w:sz w:val="16"/>
        </w:rPr>
        <w:t xml:space="preserve">QUEENSLAND </w:t>
      </w:r>
      <w:r w:rsidR="00E83C00">
        <w:rPr>
          <w:sz w:val="16"/>
        </w:rPr>
        <w:t>TITLES</w:t>
      </w:r>
      <w:r>
        <w:rPr>
          <w:sz w:val="16"/>
        </w:rPr>
        <w:t xml:space="preserve"> REGISTRY</w:t>
      </w:r>
      <w:r>
        <w:tab/>
      </w:r>
      <w:r>
        <w:rPr>
          <w:b/>
          <w:sz w:val="24"/>
        </w:rPr>
        <w:t>ENLARGED PANEL</w:t>
      </w:r>
      <w:r>
        <w:rPr>
          <w:b/>
        </w:rPr>
        <w:tab/>
        <w:t>FORM 20</w:t>
      </w:r>
      <w:r>
        <w:rPr>
          <w:sz w:val="16"/>
        </w:rPr>
        <w:t xml:space="preserve"> Version 2</w:t>
      </w:r>
    </w:p>
    <w:p w14:paraId="67771395" w14:textId="77777777" w:rsidR="000D789E" w:rsidRDefault="000D789E" w:rsidP="000D789E">
      <w:pPr>
        <w:tabs>
          <w:tab w:val="center" w:pos="5529"/>
          <w:tab w:val="right" w:pos="10773"/>
        </w:tabs>
        <w:suppressAutoHyphens/>
      </w:pPr>
      <w:r>
        <w:rPr>
          <w:sz w:val="16"/>
        </w:rPr>
        <w:t>Land Title Act 1994, Land Act 1994</w:t>
      </w:r>
      <w:r>
        <w:rPr>
          <w:sz w:val="16"/>
        </w:rPr>
        <w:tab/>
      </w:r>
      <w:r>
        <w:tab/>
        <w:t>Page</w:t>
      </w:r>
      <w:r w:rsidR="00E86B55">
        <w:t xml:space="preserve"> </w:t>
      </w:r>
      <w:r w:rsidR="00E86B55"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E86B55">
        <w:instrText xml:space="preserve"> FORMTEXT </w:instrText>
      </w:r>
      <w:r w:rsidR="00E86B55">
        <w:fldChar w:fldCharType="separate"/>
      </w:r>
      <w:r w:rsidR="00E86B55">
        <w:rPr>
          <w:noProof/>
        </w:rPr>
        <w:t>2</w:t>
      </w:r>
      <w:r w:rsidR="00E86B55">
        <w:fldChar w:fldCharType="end"/>
      </w:r>
      <w:r w:rsidR="00E86B55">
        <w:t xml:space="preserve"> </w:t>
      </w:r>
      <w:r>
        <w:t xml:space="preserve">of </w:t>
      </w:r>
      <w:r w:rsidR="008A40D6">
        <w:fldChar w:fldCharType="begin">
          <w:ffData>
            <w:name w:val="PageTotal"/>
            <w:enabled/>
            <w:calcOnExit w:val="0"/>
            <w:textInput>
              <w:default w:val="[Total]"/>
            </w:textInput>
          </w:ffData>
        </w:fldChar>
      </w:r>
      <w:bookmarkStart w:id="0" w:name="PageTotal"/>
      <w:r w:rsidR="008A40D6">
        <w:instrText xml:space="preserve"> FORMTEXT </w:instrText>
      </w:r>
      <w:r w:rsidR="008A40D6">
        <w:fldChar w:fldCharType="separate"/>
      </w:r>
      <w:r w:rsidR="008A40D6">
        <w:rPr>
          <w:noProof/>
        </w:rPr>
        <w:t>[Total]</w:t>
      </w:r>
      <w:r w:rsidR="008A40D6">
        <w:fldChar w:fldCharType="end"/>
      </w:r>
      <w:bookmarkEnd w:id="0"/>
    </w:p>
    <w:p w14:paraId="5E371A5C" w14:textId="77777777" w:rsidR="000D789E" w:rsidRPr="000D789E" w:rsidRDefault="000D789E" w:rsidP="000D789E">
      <w:pPr>
        <w:tabs>
          <w:tab w:val="center" w:pos="6379"/>
          <w:tab w:val="right" w:pos="10773"/>
        </w:tabs>
        <w:suppressAutoHyphens/>
        <w:spacing w:after="40"/>
        <w:rPr>
          <w:sz w:val="16"/>
        </w:rPr>
      </w:pPr>
      <w:r>
        <w:rPr>
          <w:sz w:val="16"/>
        </w:rPr>
        <w:t>and Water Act 2000</w:t>
      </w:r>
      <w:r>
        <w:rPr>
          <w:sz w:val="16"/>
        </w:rPr>
        <w:br/>
      </w:r>
    </w:p>
    <w:tbl>
      <w:tblPr>
        <w:tblW w:w="0" w:type="auto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0490"/>
        <w:gridCol w:w="284"/>
      </w:tblGrid>
      <w:tr w:rsidR="000D789E" w14:paraId="6CF8DECF" w14:textId="77777777" w:rsidTr="006C28D5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02FB3675" w14:textId="77777777" w:rsidR="000D789E" w:rsidRDefault="000D789E" w:rsidP="006C28D5">
            <w:pPr>
              <w:suppressAutoHyphens/>
              <w:spacing w:before="80"/>
            </w:pPr>
          </w:p>
        </w:tc>
        <w:tc>
          <w:tcPr>
            <w:tcW w:w="10490" w:type="dxa"/>
          </w:tcPr>
          <w:p w14:paraId="7A64E3B8" w14:textId="77777777" w:rsidR="000D789E" w:rsidRDefault="000D789E" w:rsidP="006C28D5">
            <w:pPr>
              <w:suppressAutoHyphens/>
              <w:spacing w:before="80"/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0B80F30D" w14:textId="77777777" w:rsidR="000D789E" w:rsidRDefault="000D789E" w:rsidP="006C28D5">
            <w:pPr>
              <w:suppressAutoHyphens/>
              <w:spacing w:before="80"/>
              <w:ind w:right="-141"/>
            </w:pPr>
          </w:p>
        </w:tc>
      </w:tr>
    </w:tbl>
    <w:p w14:paraId="2288A808" w14:textId="77777777" w:rsidR="0019427A" w:rsidRDefault="000D789E" w:rsidP="000D789E">
      <w:pPr>
        <w:tabs>
          <w:tab w:val="left" w:pos="567"/>
        </w:tabs>
        <w:suppressAutoHyphens/>
        <w:jc w:val="center"/>
        <w:sectPr w:rsidR="0019427A" w:rsidSect="008A40D6"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 w:code="9"/>
          <w:pgMar w:top="567" w:right="567" w:bottom="567" w:left="567" w:header="425" w:footer="397" w:gutter="0"/>
          <w:pgNumType w:start="2"/>
          <w:cols w:space="720"/>
          <w:noEndnote/>
        </w:sectPr>
      </w:pPr>
      <w:r>
        <w:rPr>
          <w:b/>
        </w:rPr>
        <w:t xml:space="preserve">Title Reference </w:t>
      </w:r>
      <w:r w:rsidR="0019427A">
        <w:fldChar w:fldCharType="begin">
          <w:ffData>
            <w:name w:val="F20TitleRef"/>
            <w:enabled/>
            <w:calcOnExit w:val="0"/>
            <w:textInput>
              <w:default w:val="[Title Reference]"/>
            </w:textInput>
          </w:ffData>
        </w:fldChar>
      </w:r>
      <w:bookmarkStart w:id="1" w:name="F20TitleRef"/>
      <w:r w:rsidR="0019427A">
        <w:instrText xml:space="preserve"> FORMTEXT </w:instrText>
      </w:r>
      <w:r w:rsidR="0019427A">
        <w:fldChar w:fldCharType="separate"/>
      </w:r>
      <w:r w:rsidR="0019427A">
        <w:rPr>
          <w:noProof/>
        </w:rPr>
        <w:t>[Title Reference]</w:t>
      </w:r>
      <w:r w:rsidR="0019427A">
        <w:fldChar w:fldCharType="end"/>
      </w:r>
      <w:bookmarkEnd w:id="1"/>
    </w:p>
    <w:p w14:paraId="6FA3060F" w14:textId="77777777" w:rsidR="0019427A" w:rsidRDefault="0019427A">
      <w:pPr>
        <w:pStyle w:val="Header"/>
        <w:tabs>
          <w:tab w:val="clear" w:pos="4153"/>
          <w:tab w:val="clear" w:pos="8306"/>
        </w:tabs>
      </w:pPr>
    </w:p>
    <w:p w14:paraId="5596F3C0" w14:textId="77777777" w:rsidR="0006070A" w:rsidRDefault="0006070A" w:rsidP="0006070A"/>
    <w:tbl>
      <w:tblPr>
        <w:tblW w:w="10920" w:type="dxa"/>
        <w:tblInd w:w="-2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0"/>
      </w:tblGrid>
      <w:tr w:rsidR="0006070A" w14:paraId="5EE59721" w14:textId="77777777" w:rsidTr="0006070A">
        <w:trPr>
          <w:trHeight w:val="3703"/>
        </w:trPr>
        <w:tc>
          <w:tcPr>
            <w:tcW w:w="10920" w:type="dxa"/>
            <w:tcBorders>
              <w:top w:val="single" w:sz="12" w:space="0" w:color="auto"/>
              <w:bottom w:val="single" w:sz="12" w:space="0" w:color="auto"/>
            </w:tcBorders>
          </w:tcPr>
          <w:p w14:paraId="67999906" w14:textId="77777777" w:rsidR="0006070A" w:rsidRDefault="0006070A" w:rsidP="00F609CC">
            <w:pPr>
              <w:ind w:left="425" w:hanging="425"/>
              <w:rPr>
                <w:b/>
              </w:rPr>
            </w:pPr>
          </w:p>
          <w:p w14:paraId="1B11FB59" w14:textId="46B34CE4" w:rsidR="0006070A" w:rsidRDefault="0006070A" w:rsidP="00F609CC">
            <w:pPr>
              <w:ind w:left="425" w:hanging="425"/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 xml:space="preserve">Previous Leases </w:t>
            </w:r>
            <w:r w:rsidRPr="0065433D">
              <w:rPr>
                <w:bCs/>
                <w:sz w:val="18"/>
                <w:szCs w:val="18"/>
              </w:rPr>
              <w:t>(</w:t>
            </w:r>
            <w:r w:rsidRPr="0065433D">
              <w:rPr>
                <w:sz w:val="18"/>
                <w:szCs w:val="18"/>
              </w:rPr>
              <w:t xml:space="preserve">delete statements with a </w:t>
            </w:r>
            <w:r w:rsidRPr="0065433D">
              <w:rPr>
                <w:b/>
                <w:bCs/>
                <w:sz w:val="22"/>
                <w:szCs w:val="22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65433D">
              <w:rPr>
                <w:sz w:val="18"/>
                <w:szCs w:val="18"/>
              </w:rPr>
              <w:t>if not applicable)</w:t>
            </w:r>
          </w:p>
          <w:p w14:paraId="273E698D" w14:textId="77777777" w:rsidR="0006070A" w:rsidRDefault="0006070A" w:rsidP="00F609CC">
            <w:pPr>
              <w:ind w:left="57"/>
            </w:pPr>
          </w:p>
          <w:p w14:paraId="1BE43CB5" w14:textId="06167976" w:rsidR="0006070A" w:rsidRPr="000D4481" w:rsidRDefault="0006070A" w:rsidP="00F609CC">
            <w:pPr>
              <w:ind w:left="57"/>
            </w:pPr>
            <w:r w:rsidRPr="000D4481">
              <w:t>The Lessor confirms that:</w:t>
            </w:r>
          </w:p>
          <w:p w14:paraId="1DF9A826" w14:textId="5CE765B7" w:rsidR="0006070A" w:rsidRPr="00FF2AD1" w:rsidRDefault="0006070A" w:rsidP="00F609CC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965B9E">
              <w:rPr>
                <w:rFonts w:cs="Arial"/>
              </w:rPr>
              <w:t xml:space="preserve">The Lease has </w:t>
            </w:r>
            <w:proofErr w:type="gramStart"/>
            <w:r w:rsidRPr="00965B9E">
              <w:rPr>
                <w:rFonts w:cs="Arial"/>
              </w:rPr>
              <w:t>expired</w:t>
            </w:r>
            <w:proofErr w:type="gramEnd"/>
            <w:r w:rsidRPr="00965B9E">
              <w:rPr>
                <w:rFonts w:cs="Arial"/>
              </w:rPr>
              <w:t xml:space="preserve"> and the option (if applicable) has not been exercised</w:t>
            </w:r>
            <w:r>
              <w:rPr>
                <w:rFonts w:cs="Arial"/>
              </w:rPr>
              <w:t xml:space="preserve"> </w:t>
            </w:r>
            <w:r w:rsidRPr="00FF2AD1">
              <w:rPr>
                <w:rFonts w:cs="Arial"/>
              </w:rPr>
              <w:t xml:space="preserve">for registered Lease number(s) </w:t>
            </w:r>
            <w:r w:rsidRPr="0006070A">
              <w:rPr>
                <w:rStyle w:val="PlaceholderText"/>
                <w:highlight w:val="lightGray"/>
              </w:rPr>
              <w:t>insert dealing number(s)</w:t>
            </w:r>
            <w:r>
              <w:t>.</w:t>
            </w:r>
          </w:p>
          <w:p w14:paraId="0DB47CB8" w14:textId="757EC06A" w:rsidR="0006070A" w:rsidRPr="00FF2AD1" w:rsidRDefault="0006070A" w:rsidP="00F609CC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</w:rPr>
              <w:t>*</w:t>
            </w:r>
            <w:r w:rsidRPr="00FF2AD1">
              <w:rPr>
                <w:rFonts w:cs="Arial"/>
              </w:rPr>
              <w:t xml:space="preserve">The term of this </w:t>
            </w:r>
            <w:r w:rsidR="00803345">
              <w:rPr>
                <w:rFonts w:cs="Arial"/>
              </w:rPr>
              <w:t>L</w:t>
            </w:r>
            <w:r w:rsidRPr="00FF2AD1">
              <w:rPr>
                <w:rFonts w:cs="Arial"/>
              </w:rPr>
              <w:t xml:space="preserve">ease does not conflict with the term of any unexpired </w:t>
            </w:r>
            <w:r w:rsidR="00803345">
              <w:rPr>
                <w:rFonts w:cs="Arial"/>
              </w:rPr>
              <w:t>L</w:t>
            </w:r>
            <w:r w:rsidRPr="00FF2AD1">
              <w:rPr>
                <w:rFonts w:cs="Arial"/>
              </w:rPr>
              <w:t>ease (including a first option) currently lodged or registered for the premises described in Item 5.</w:t>
            </w:r>
          </w:p>
          <w:p w14:paraId="60215A2F" w14:textId="4F105FEA" w:rsidR="0006070A" w:rsidRPr="00FF2AD1" w:rsidRDefault="0006070A" w:rsidP="00F609CC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FF2AD1">
              <w:rPr>
                <w:rFonts w:cs="Arial"/>
              </w:rPr>
              <w:t xml:space="preserve">This </w:t>
            </w:r>
            <w:r w:rsidR="00803345">
              <w:rPr>
                <w:rFonts w:cs="Arial"/>
              </w:rPr>
              <w:t>L</w:t>
            </w:r>
            <w:r w:rsidRPr="00FF2AD1">
              <w:rPr>
                <w:rFonts w:cs="Arial"/>
              </w:rPr>
              <w:t>ease of the premises described in Item 5 will be concurrent with</w:t>
            </w:r>
            <w:r>
              <w:rPr>
                <w:rFonts w:cs="Arial"/>
              </w:rPr>
              <w:t xml:space="preserve"> one or more</w:t>
            </w:r>
            <w:r w:rsidRPr="00FF2AD1">
              <w:rPr>
                <w:rFonts w:cs="Arial"/>
              </w:rPr>
              <w:t xml:space="preserve"> registered Lease number(s)</w:t>
            </w:r>
            <w:r w:rsidRPr="0006070A">
              <w:rPr>
                <w:rFonts w:cs="Arial"/>
                <w:highlight w:val="lightGray"/>
              </w:rPr>
              <w:t xml:space="preserve"> </w:t>
            </w:r>
            <w:r w:rsidRPr="0006070A">
              <w:rPr>
                <w:rStyle w:val="PlaceholderText"/>
                <w:highlight w:val="lightGray"/>
              </w:rPr>
              <w:t>insert dealing number(s)</w:t>
            </w:r>
            <w:r>
              <w:t>.</w:t>
            </w:r>
          </w:p>
          <w:p w14:paraId="7A8DB7E1" w14:textId="6AE45445" w:rsidR="0006070A" w:rsidRPr="00FF2AD1" w:rsidRDefault="0006070A" w:rsidP="00F609CC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FF2AD1">
              <w:rPr>
                <w:rFonts w:cs="Arial"/>
              </w:rPr>
              <w:t xml:space="preserve">This </w:t>
            </w:r>
            <w:r w:rsidR="00803345">
              <w:rPr>
                <w:rFonts w:cs="Arial"/>
              </w:rPr>
              <w:t>L</w:t>
            </w:r>
            <w:r w:rsidRPr="00FF2AD1">
              <w:rPr>
                <w:rFonts w:cs="Arial"/>
              </w:rPr>
              <w:t>ease of the premises described in Item 5 will be concurrent with all prior registered Leases.</w:t>
            </w:r>
          </w:p>
          <w:p w14:paraId="29D427C7" w14:textId="0F875423" w:rsidR="0006070A" w:rsidRPr="00FF2AD1" w:rsidRDefault="0006070A" w:rsidP="00F609CC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FF2AD1">
              <w:rPr>
                <w:rFonts w:cs="Arial"/>
              </w:rPr>
              <w:t xml:space="preserve">This </w:t>
            </w:r>
            <w:r w:rsidR="00803345">
              <w:rPr>
                <w:rFonts w:cs="Arial"/>
              </w:rPr>
              <w:t>L</w:t>
            </w:r>
            <w:r w:rsidRPr="00FF2AD1">
              <w:rPr>
                <w:rFonts w:cs="Arial"/>
              </w:rPr>
              <w:t xml:space="preserve">ease of the premises described in item 5 will surrender by operation of law registered Lease number(s) </w:t>
            </w:r>
            <w:r w:rsidRPr="0006070A">
              <w:rPr>
                <w:rStyle w:val="PlaceholderText"/>
                <w:highlight w:val="lightGray"/>
              </w:rPr>
              <w:t>insert dealing number(s)</w:t>
            </w:r>
            <w:r>
              <w:t>.</w:t>
            </w:r>
          </w:p>
          <w:p w14:paraId="4B06CCA4" w14:textId="61AD1D41" w:rsidR="0006070A" w:rsidRPr="00D51B96" w:rsidRDefault="0006070A" w:rsidP="00F609CC">
            <w:pPr>
              <w:spacing w:before="40"/>
              <w:ind w:left="284"/>
              <w:rPr>
                <w:rFonts w:cs="Arial"/>
              </w:rPr>
            </w:pPr>
            <w:r w:rsidRPr="00FF2AD1">
              <w:rPr>
                <w:rFonts w:cs="Arial"/>
                <w:b/>
                <w:bCs/>
              </w:rPr>
              <w:t>*</w:t>
            </w:r>
            <w:r w:rsidRPr="00FF2AD1">
              <w:rPr>
                <w:rFonts w:cs="Arial"/>
              </w:rPr>
              <w:t xml:space="preserve">The premises described in Item 5 does not conflict with any other </w:t>
            </w:r>
            <w:r w:rsidR="00803345">
              <w:rPr>
                <w:rFonts w:cs="Arial"/>
              </w:rPr>
              <w:t>L</w:t>
            </w:r>
            <w:r w:rsidRPr="00FF2AD1">
              <w:rPr>
                <w:rFonts w:cs="Arial"/>
              </w:rPr>
              <w:t>ease currently lodged or registered</w:t>
            </w:r>
            <w:r>
              <w:rPr>
                <w:rFonts w:cs="Arial"/>
              </w:rPr>
              <w:t>.</w:t>
            </w:r>
          </w:p>
        </w:tc>
      </w:tr>
    </w:tbl>
    <w:p w14:paraId="4D3A41B5" w14:textId="77777777" w:rsidR="0006070A" w:rsidRDefault="0006070A">
      <w:pPr>
        <w:pStyle w:val="Header"/>
        <w:tabs>
          <w:tab w:val="clear" w:pos="4153"/>
          <w:tab w:val="clear" w:pos="8306"/>
        </w:tabs>
      </w:pPr>
    </w:p>
    <w:sectPr w:rsidR="0006070A" w:rsidSect="008A40D6">
      <w:headerReference w:type="default" r:id="rId13"/>
      <w:endnotePr>
        <w:numFmt w:val="decimal"/>
      </w:endnotePr>
      <w:type w:val="continuous"/>
      <w:pgSz w:w="11907" w:h="16840" w:code="9"/>
      <w:pgMar w:top="567" w:right="567" w:bottom="567" w:left="567" w:header="425" w:footer="397" w:gutter="0"/>
      <w:pgNumType w:start="2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AF3B" w14:textId="77777777" w:rsidR="0006070A" w:rsidRDefault="0006070A">
      <w:pPr>
        <w:spacing w:line="20" w:lineRule="exact"/>
      </w:pPr>
    </w:p>
  </w:endnote>
  <w:endnote w:type="continuationSeparator" w:id="0">
    <w:p w14:paraId="66D8D8AE" w14:textId="77777777" w:rsidR="0006070A" w:rsidRDefault="0006070A">
      <w:r>
        <w:t xml:space="preserve"> </w:t>
      </w:r>
    </w:p>
  </w:endnote>
  <w:endnote w:type="continuationNotice" w:id="1">
    <w:p w14:paraId="4370037A" w14:textId="77777777" w:rsidR="0006070A" w:rsidRDefault="0006070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4B1E" w14:textId="77777777" w:rsidR="003E7802" w:rsidRDefault="003E780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80C5BF" w14:textId="77777777" w:rsidR="003E7802" w:rsidRDefault="003E780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0D789E" w14:paraId="47328AE7" w14:textId="77777777" w:rsidTr="006C28D5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66BA1201" w14:textId="77777777" w:rsidR="000D789E" w:rsidRDefault="000D789E" w:rsidP="006C28D5">
          <w:pPr>
            <w:suppressAutoHyphens/>
            <w:spacing w:before="80"/>
          </w:pPr>
        </w:p>
      </w:tc>
      <w:tc>
        <w:tcPr>
          <w:tcW w:w="10490" w:type="dxa"/>
        </w:tcPr>
        <w:p w14:paraId="0B51A0AF" w14:textId="77777777" w:rsidR="000D789E" w:rsidRDefault="000D789E" w:rsidP="006C28D5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558E17C4" w14:textId="77777777" w:rsidR="000D789E" w:rsidRDefault="000D789E" w:rsidP="006C28D5">
          <w:pPr>
            <w:suppressAutoHyphens/>
            <w:spacing w:before="80"/>
            <w:ind w:right="-141"/>
          </w:pPr>
        </w:p>
      </w:tc>
    </w:tr>
  </w:tbl>
  <w:p w14:paraId="79078B71" w14:textId="77777777" w:rsidR="000D789E" w:rsidRDefault="000D7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45"/>
      <w:gridCol w:w="284"/>
    </w:tblGrid>
    <w:tr w:rsidR="003E7802" w14:paraId="118F93F0" w14:textId="77777777"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0E119CAF" w14:textId="77777777" w:rsidR="003E7802" w:rsidRDefault="003E7802">
          <w:pPr>
            <w:suppressAutoHyphens/>
            <w:spacing w:before="80"/>
          </w:pPr>
        </w:p>
      </w:tc>
      <w:tc>
        <w:tcPr>
          <w:tcW w:w="5245" w:type="dxa"/>
        </w:tcPr>
        <w:p w14:paraId="54B4A603" w14:textId="77777777" w:rsidR="003E7802" w:rsidRDefault="003E7802">
          <w:pPr>
            <w:suppressAutoHyphens/>
            <w:spacing w:before="80"/>
          </w:pPr>
        </w:p>
      </w:tc>
      <w:tc>
        <w:tcPr>
          <w:tcW w:w="5245" w:type="dxa"/>
          <w:tcBorders>
            <w:left w:val="nil"/>
          </w:tcBorders>
        </w:tcPr>
        <w:p w14:paraId="3151A306" w14:textId="77777777" w:rsidR="003E7802" w:rsidRDefault="003E7802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23E7E02B" w14:textId="77777777" w:rsidR="003E7802" w:rsidRDefault="003E7802">
          <w:pPr>
            <w:suppressAutoHyphens/>
            <w:spacing w:before="80"/>
            <w:ind w:right="-141"/>
          </w:pPr>
        </w:p>
      </w:tc>
    </w:tr>
  </w:tbl>
  <w:p w14:paraId="4C2B0826" w14:textId="77777777" w:rsidR="003E7802" w:rsidRDefault="007225C9">
    <w:r>
      <w:rPr>
        <w:noProof/>
      </w:rPr>
      <w:pict w14:anchorId="03C45027">
        <v:line id="_x0000_s1033" style="position:absolute;z-index:251657728;mso-position-horizontal-relative:margin;mso-position-vertical-relative:margin" from="544.3pt,764.05pt" to="544.35pt,778.25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1D43ABAE">
        <v:line id="_x0000_s1037" style="position:absolute;z-index:251661824;mso-position-horizontal-relative:margin;mso-position-vertical-relative:margin" from="530.15pt,779.65pt" to="544.35pt,779.7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481DFEF0">
        <v:line id="_x0000_s1025" style="position:absolute;z-index:251649536;mso-position-horizontal-relative:margin;mso-position-vertical-relative:margin" from="-8.5pt,764.05pt" to="-8.45pt,778.5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41CA1707">
        <v:line id="_x0000_s1029" style="position:absolute;z-index:251653632;mso-position-horizontal-relative:margin;mso-position-vertical-relative:margin" from="-8.5pt,779.65pt" to="5.95pt,779.7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00E23938">
        <v:line id="_x0000_s1034" style="position:absolute;z-index:251658752;mso-position-horizontal-relative:margin;mso-position-vertical-relative:margin" from="544.3pt,764.05pt" to="544.35pt,778.25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01B9CC60">
        <v:line id="_x0000_s1038" style="position:absolute;z-index:251662848;mso-position-horizontal-relative:margin;mso-position-vertical-relative:margin" from="530.15pt,779.65pt" to="544.35pt,779.7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4FE226BD">
        <v:line id="_x0000_s1026" style="position:absolute;z-index:251650560;mso-position-horizontal-relative:margin;mso-position-vertical-relative:margin" from="-8.5pt,764.05pt" to="-8.45pt,778.5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31F4F7EA">
        <v:line id="_x0000_s1030" style="position:absolute;z-index:251654656;mso-position-horizontal-relative:margin;mso-position-vertical-relative:margin" from="-8.5pt,779.65pt" to="5.95pt,779.7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1DD78FAC">
        <v:line id="_x0000_s1035" style="position:absolute;z-index:251659776;mso-position-horizontal-relative:margin;mso-position-vertical-relative:margin" from="544.3pt,764.05pt" to="544.35pt,778.25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71AF6DC8">
        <v:line id="_x0000_s1039" style="position:absolute;z-index:251663872;mso-position-horizontal-relative:margin;mso-position-vertical-relative:margin" from="530.15pt,779.65pt" to="544.35pt,779.7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7213899D">
        <v:line id="_x0000_s1027" style="position:absolute;z-index:251651584;mso-position-horizontal-relative:margin;mso-position-vertical-relative:margin" from="-8.5pt,764.05pt" to="-8.45pt,778.5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729344E4">
        <v:line id="_x0000_s1031" style="position:absolute;z-index:251655680;mso-position-horizontal-relative:margin;mso-position-vertical-relative:margin" from="-8.5pt,779.65pt" to="5.95pt,779.7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16C6DE95">
        <v:line id="_x0000_s1036" style="position:absolute;z-index:251660800;mso-position-horizontal-relative:margin;mso-position-vertical-relative:margin" from="544.3pt,764.05pt" to="544.35pt,778.25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6655C86D">
        <v:line id="_x0000_s1040" style="position:absolute;z-index:251664896;mso-position-horizontal-relative:margin;mso-position-vertical-relative:margin" from="530.15pt,779.65pt" to="544.35pt,779.7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03F6F6B0">
        <v:line id="_x0000_s1028" style="position:absolute;z-index:251652608;mso-position-horizontal-relative:margin;mso-position-vertical-relative:margin" from="-8.5pt,764.05pt" to="-8.45pt,778.5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34625F6E">
        <v:line id="_x0000_s1032" style="position:absolute;z-index:251656704;mso-position-horizontal-relative:margin;mso-position-vertical-relative:margin" from="-8.5pt,779.65pt" to="5.95pt,779.7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3CF3E038">
        <v:line id="_x0000_s1041" style="position:absolute;z-index:251665920;mso-position-horizontal-relative:margin;mso-position-vertical-relative:margin" from="-8.5pt,764.05pt" to="-8.45pt,778.5pt" o:allowincell="f" strokeweight="1.5pt">
          <v:stroke startarrowwidth="narrow" startarrowlength="short" endarrowwidth="narrow" endarrowlength="short"/>
          <w10:wrap anchorx="margin" anchory="margin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8C76C" w14:textId="77777777" w:rsidR="0006070A" w:rsidRDefault="0006070A">
      <w:r>
        <w:separator/>
      </w:r>
    </w:p>
  </w:footnote>
  <w:footnote w:type="continuationSeparator" w:id="0">
    <w:p w14:paraId="0A990718" w14:textId="77777777" w:rsidR="0006070A" w:rsidRDefault="0006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7F27" w14:textId="77777777" w:rsidR="003E7802" w:rsidRDefault="003E7802">
    <w:pPr>
      <w:tabs>
        <w:tab w:val="right" w:pos="10774"/>
      </w:tabs>
      <w:suppressAutoHyphens/>
    </w:pPr>
    <w:r>
      <w:rPr>
        <w:b/>
      </w:rPr>
      <w:t>FORM 20</w:t>
    </w:r>
    <w:r>
      <w:t xml:space="preserve"> </w:t>
    </w:r>
    <w:r>
      <w:rPr>
        <w:sz w:val="16"/>
      </w:rPr>
      <w:t>Version 1</w:t>
    </w:r>
    <w:r>
      <w:rPr>
        <w:sz w:val="16"/>
      </w:rPr>
      <w:tab/>
    </w:r>
    <w:smartTag w:uri="urn:schemas-microsoft-com:office:smarttags" w:element="State">
      <w:smartTag w:uri="urn:schemas-microsoft-com:office:smarttags" w:element="place">
        <w:r>
          <w:rPr>
            <w:sz w:val="16"/>
          </w:rPr>
          <w:t>QUEENSLAND</w:t>
        </w:r>
      </w:smartTag>
    </w:smartTag>
    <w:r>
      <w:rPr>
        <w:sz w:val="16"/>
      </w:rPr>
      <w:t xml:space="preserve"> LAND REGISTRY</w:t>
    </w:r>
  </w:p>
  <w:p w14:paraId="006BD589" w14:textId="77777777" w:rsidR="003E7802" w:rsidRDefault="003E7802">
    <w:pPr>
      <w:tabs>
        <w:tab w:val="center" w:pos="5387"/>
      </w:tabs>
      <w:suppressAutoHyphens/>
      <w:rPr>
        <w:b/>
      </w:rPr>
    </w:pPr>
    <w:r>
      <w:rPr>
        <w:sz w:val="16"/>
      </w:rPr>
      <w:t>Land Title Act 1994 and Land Act 1994</w:t>
    </w:r>
    <w:r>
      <w:rPr>
        <w:b/>
      </w:rPr>
      <w:tab/>
      <w:t xml:space="preserve">SCHEDULE / ENLARGED PANEL / </w:t>
    </w:r>
  </w:p>
  <w:p w14:paraId="43EB9E7E" w14:textId="77777777" w:rsidR="003E7802" w:rsidRDefault="003E7802">
    <w:pPr>
      <w:tabs>
        <w:tab w:val="center" w:pos="5387"/>
        <w:tab w:val="right" w:pos="10773"/>
      </w:tabs>
      <w:suppressAutoHyphens/>
    </w:pPr>
    <w:r>
      <w:rPr>
        <w:b/>
      </w:rPr>
      <w:tab/>
      <w:t>ADDITIONAL PAGE / DECLARATION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[Total Pages]</w:t>
    </w:r>
  </w:p>
  <w:tbl>
    <w:tblPr>
      <w:tblW w:w="0" w:type="auto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45"/>
      <w:gridCol w:w="284"/>
    </w:tblGrid>
    <w:tr w:rsidR="003E7802" w14:paraId="6BA3A58B" w14:textId="77777777">
      <w:tc>
        <w:tcPr>
          <w:tcW w:w="284" w:type="dxa"/>
          <w:tcBorders>
            <w:bottom w:val="single" w:sz="12" w:space="0" w:color="auto"/>
          </w:tcBorders>
        </w:tcPr>
        <w:p w14:paraId="412C2AAE" w14:textId="77777777" w:rsidR="003E7802" w:rsidRDefault="003E7802">
          <w:pPr>
            <w:suppressAutoHyphens/>
            <w:spacing w:before="80" w:line="80" w:lineRule="exact"/>
          </w:pPr>
        </w:p>
      </w:tc>
      <w:tc>
        <w:tcPr>
          <w:tcW w:w="5245" w:type="dxa"/>
        </w:tcPr>
        <w:p w14:paraId="566E3186" w14:textId="77777777" w:rsidR="003E7802" w:rsidRDefault="003E7802">
          <w:pPr>
            <w:suppressAutoHyphens/>
            <w:spacing w:before="80" w:line="80" w:lineRule="exact"/>
            <w:jc w:val="center"/>
            <w:rPr>
              <w:sz w:val="16"/>
            </w:rPr>
          </w:pPr>
        </w:p>
      </w:tc>
      <w:tc>
        <w:tcPr>
          <w:tcW w:w="5245" w:type="dxa"/>
          <w:tcBorders>
            <w:left w:val="nil"/>
          </w:tcBorders>
        </w:tcPr>
        <w:p w14:paraId="5C6EB320" w14:textId="77777777" w:rsidR="003E7802" w:rsidRDefault="003E7802">
          <w:pPr>
            <w:suppressAutoHyphens/>
            <w:spacing w:before="80" w:line="80" w:lineRule="exact"/>
            <w:jc w:val="center"/>
            <w:rPr>
              <w:sz w:val="16"/>
            </w:rPr>
          </w:pPr>
        </w:p>
      </w:tc>
      <w:tc>
        <w:tcPr>
          <w:tcW w:w="284" w:type="dxa"/>
          <w:tcBorders>
            <w:bottom w:val="single" w:sz="12" w:space="0" w:color="auto"/>
          </w:tcBorders>
        </w:tcPr>
        <w:p w14:paraId="1DDABD7A" w14:textId="77777777" w:rsidR="003E7802" w:rsidRDefault="003E7802">
          <w:pPr>
            <w:suppressAutoHyphens/>
            <w:spacing w:before="80" w:line="80" w:lineRule="exact"/>
          </w:pPr>
        </w:p>
      </w:tc>
    </w:tr>
    <w:tr w:rsidR="003E7802" w14:paraId="55931B64" w14:textId="77777777">
      <w:tc>
        <w:tcPr>
          <w:tcW w:w="284" w:type="dxa"/>
          <w:tcBorders>
            <w:left w:val="single" w:sz="12" w:space="0" w:color="auto"/>
          </w:tcBorders>
        </w:tcPr>
        <w:p w14:paraId="0012B67E" w14:textId="77777777" w:rsidR="003E7802" w:rsidRDefault="003E7802">
          <w:pPr>
            <w:suppressAutoHyphens/>
            <w:spacing w:before="80"/>
          </w:pPr>
        </w:p>
      </w:tc>
      <w:tc>
        <w:tcPr>
          <w:tcW w:w="5245" w:type="dxa"/>
        </w:tcPr>
        <w:p w14:paraId="68EFAFF3" w14:textId="77777777" w:rsidR="003E7802" w:rsidRDefault="003E7802">
          <w:pPr>
            <w:suppressAutoHyphens/>
            <w:spacing w:before="80"/>
          </w:pPr>
        </w:p>
      </w:tc>
      <w:tc>
        <w:tcPr>
          <w:tcW w:w="5245" w:type="dxa"/>
          <w:tcBorders>
            <w:left w:val="nil"/>
          </w:tcBorders>
        </w:tcPr>
        <w:p w14:paraId="4E3DF59D" w14:textId="77777777" w:rsidR="003E7802" w:rsidRDefault="003E7802">
          <w:pPr>
            <w:suppressAutoHyphens/>
            <w:spacing w:before="80"/>
          </w:pPr>
        </w:p>
      </w:tc>
      <w:tc>
        <w:tcPr>
          <w:tcW w:w="284" w:type="dxa"/>
          <w:tcBorders>
            <w:right w:val="single" w:sz="12" w:space="0" w:color="auto"/>
          </w:tcBorders>
        </w:tcPr>
        <w:p w14:paraId="3A046493" w14:textId="77777777" w:rsidR="003E7802" w:rsidRDefault="003E7802">
          <w:pPr>
            <w:suppressAutoHyphens/>
            <w:spacing w:before="80"/>
            <w:ind w:right="-141"/>
          </w:pPr>
        </w:p>
      </w:tc>
    </w:tr>
  </w:tbl>
  <w:p w14:paraId="078EA9D1" w14:textId="77777777" w:rsidR="003E7802" w:rsidRDefault="003E7802">
    <w:pPr>
      <w:tabs>
        <w:tab w:val="center" w:pos="5387"/>
        <w:tab w:val="right" w:pos="10774"/>
      </w:tabs>
      <w:suppressAutoHyphens/>
    </w:pPr>
  </w:p>
  <w:p w14:paraId="07156C47" w14:textId="77777777" w:rsidR="003E7802" w:rsidRDefault="003E7802">
    <w:pPr>
      <w:tabs>
        <w:tab w:val="left" w:pos="567"/>
      </w:tabs>
      <w:suppressAutoHyphens/>
      <w:jc w:val="center"/>
    </w:pPr>
    <w:r>
      <w:rPr>
        <w:b/>
      </w:rPr>
      <w:t>Title Reference [Title Reference]</w:t>
    </w:r>
  </w:p>
  <w:p w14:paraId="5BE79FDB" w14:textId="77777777" w:rsidR="003E7802" w:rsidRDefault="003E78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653D" w14:textId="77777777" w:rsidR="0019427A" w:rsidRDefault="0019427A" w:rsidP="0019427A">
    <w:pPr>
      <w:tabs>
        <w:tab w:val="center" w:pos="5529"/>
        <w:tab w:val="right" w:pos="10774"/>
      </w:tabs>
      <w:suppressAutoHyphens/>
      <w:rPr>
        <w:sz w:val="16"/>
      </w:rPr>
    </w:pPr>
    <w:r>
      <w:rPr>
        <w:sz w:val="16"/>
      </w:rPr>
      <w:t>QUEENSLAND TITLES REGISTRY</w:t>
    </w:r>
    <w:r>
      <w:tab/>
    </w:r>
    <w:r>
      <w:rPr>
        <w:b/>
        <w:sz w:val="24"/>
      </w:rPr>
      <w:t>ADDITIONAL PAGE</w:t>
    </w:r>
    <w:r>
      <w:rPr>
        <w:b/>
      </w:rPr>
      <w:tab/>
      <w:t>FORM 20</w:t>
    </w:r>
    <w:r>
      <w:rPr>
        <w:sz w:val="16"/>
      </w:rPr>
      <w:t xml:space="preserve"> Version 2</w:t>
    </w:r>
  </w:p>
  <w:p w14:paraId="5D139A2B" w14:textId="77777777" w:rsidR="008A40D6" w:rsidRDefault="0019427A" w:rsidP="008A40D6">
    <w:pPr>
      <w:tabs>
        <w:tab w:val="right" w:pos="10773"/>
      </w:tabs>
      <w:suppressAutoHyphens/>
      <w:rPr>
        <w:sz w:val="16"/>
      </w:rPr>
    </w:pPr>
    <w:r>
      <w:rPr>
        <w:sz w:val="16"/>
      </w:rPr>
      <w:t xml:space="preserve">Land Title Act 1994, Land Act 1994 </w:t>
    </w:r>
    <w:r w:rsidR="008A40D6">
      <w:rPr>
        <w:sz w:val="16"/>
      </w:rPr>
      <w:tab/>
    </w:r>
    <w:r w:rsidR="008A40D6">
      <w:t xml:space="preserve">Page </w:t>
    </w:r>
    <w:r w:rsidR="008A40D6">
      <w:fldChar w:fldCharType="begin"/>
    </w:r>
    <w:r w:rsidR="008A40D6">
      <w:instrText xml:space="preserve"> PAGE  \* Arabic  \* MERGEFORMAT </w:instrText>
    </w:r>
    <w:r w:rsidR="008A40D6">
      <w:fldChar w:fldCharType="separate"/>
    </w:r>
    <w:r w:rsidR="00ED59A7">
      <w:rPr>
        <w:noProof/>
      </w:rPr>
      <w:t>3</w:t>
    </w:r>
    <w:r w:rsidR="008A40D6">
      <w:fldChar w:fldCharType="end"/>
    </w:r>
    <w:r w:rsidR="008A40D6">
      <w:t xml:space="preserve"> of </w:t>
    </w:r>
    <w:r w:rsidR="008A40D6">
      <w:fldChar w:fldCharType="begin"/>
    </w:r>
    <w:r w:rsidR="008A40D6">
      <w:instrText xml:space="preserve"> REF  PageTotal </w:instrText>
    </w:r>
    <w:r w:rsidR="008A40D6">
      <w:fldChar w:fldCharType="separate"/>
    </w:r>
    <w:r w:rsidR="0006070A">
      <w:rPr>
        <w:noProof/>
      </w:rPr>
      <w:t>[Total]</w:t>
    </w:r>
    <w:r w:rsidR="008A40D6">
      <w:fldChar w:fldCharType="end"/>
    </w:r>
  </w:p>
  <w:p w14:paraId="540E48A0" w14:textId="77777777" w:rsidR="008A40D6" w:rsidRDefault="0019427A" w:rsidP="008A40D6">
    <w:pPr>
      <w:tabs>
        <w:tab w:val="right" w:pos="10773"/>
      </w:tabs>
      <w:suppressAutoHyphens/>
      <w:rPr>
        <w:sz w:val="16"/>
      </w:rPr>
    </w:pPr>
    <w:r>
      <w:rPr>
        <w:sz w:val="16"/>
      </w:rPr>
      <w:t>and Water Act 2000</w:t>
    </w:r>
  </w:p>
  <w:p w14:paraId="4304F645" w14:textId="77777777" w:rsidR="0019427A" w:rsidRDefault="0019427A" w:rsidP="008A40D6">
    <w:pPr>
      <w:tabs>
        <w:tab w:val="right" w:pos="10773"/>
      </w:tabs>
      <w:suppressAutoHyphens/>
    </w:pPr>
    <w:r>
      <w:tab/>
    </w:r>
  </w:p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19427A" w14:paraId="0366744F" w14:textId="77777777" w:rsidTr="00703D2D">
      <w:trPr>
        <w:cantSplit/>
      </w:trPr>
      <w:tc>
        <w:tcPr>
          <w:tcW w:w="284" w:type="dxa"/>
          <w:tcBorders>
            <w:top w:val="single" w:sz="12" w:space="0" w:color="auto"/>
            <w:left w:val="single" w:sz="12" w:space="0" w:color="auto"/>
          </w:tcBorders>
        </w:tcPr>
        <w:p w14:paraId="30688E3B" w14:textId="77777777" w:rsidR="0019427A" w:rsidRDefault="0019427A" w:rsidP="0019427A">
          <w:pPr>
            <w:suppressAutoHyphens/>
            <w:spacing w:before="80"/>
          </w:pPr>
        </w:p>
      </w:tc>
      <w:tc>
        <w:tcPr>
          <w:tcW w:w="10490" w:type="dxa"/>
        </w:tcPr>
        <w:p w14:paraId="36254D1E" w14:textId="77777777" w:rsidR="0019427A" w:rsidRDefault="0019427A" w:rsidP="0019427A">
          <w:pPr>
            <w:suppressAutoHyphens/>
            <w:spacing w:before="80"/>
          </w:pPr>
        </w:p>
      </w:tc>
      <w:tc>
        <w:tcPr>
          <w:tcW w:w="284" w:type="dxa"/>
          <w:tcBorders>
            <w:top w:val="single" w:sz="12" w:space="0" w:color="auto"/>
            <w:right w:val="single" w:sz="12" w:space="0" w:color="auto"/>
          </w:tcBorders>
        </w:tcPr>
        <w:p w14:paraId="500C5003" w14:textId="77777777" w:rsidR="0019427A" w:rsidRDefault="0019427A" w:rsidP="0019427A">
          <w:pPr>
            <w:suppressAutoHyphens/>
            <w:spacing w:before="80"/>
            <w:ind w:right="-141"/>
          </w:pPr>
        </w:p>
      </w:tc>
    </w:tr>
  </w:tbl>
  <w:p w14:paraId="0C88BFC9" w14:textId="77777777" w:rsidR="0019427A" w:rsidRDefault="0019427A" w:rsidP="0019427A">
    <w:pPr>
      <w:tabs>
        <w:tab w:val="left" w:pos="567"/>
      </w:tabs>
      <w:suppressAutoHyphens/>
      <w:jc w:val="center"/>
      <w:rPr>
        <w:b/>
      </w:rPr>
    </w:pPr>
    <w:r>
      <w:rPr>
        <w:b/>
      </w:rPr>
      <w:t xml:space="preserve">Title Reference </w:t>
    </w:r>
    <w:r>
      <w:rPr>
        <w:b/>
      </w:rPr>
      <w:fldChar w:fldCharType="begin"/>
    </w:r>
    <w:r>
      <w:rPr>
        <w:b/>
      </w:rPr>
      <w:instrText xml:space="preserve"> REF  F20TitleRef </w:instrText>
    </w:r>
    <w:r>
      <w:rPr>
        <w:b/>
      </w:rPr>
      <w:fldChar w:fldCharType="separate"/>
    </w:r>
    <w:r w:rsidR="0006070A">
      <w:rPr>
        <w:noProof/>
      </w:rPr>
      <w:t>[Title Reference]</w:t>
    </w:r>
    <w:r>
      <w:rPr>
        <w:b/>
      </w:rPr>
      <w:fldChar w:fldCharType="end"/>
    </w:r>
  </w:p>
  <w:p w14:paraId="753247A0" w14:textId="77777777" w:rsidR="0019427A" w:rsidRDefault="00194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70A"/>
    <w:rsid w:val="0006070A"/>
    <w:rsid w:val="000D789E"/>
    <w:rsid w:val="00117FE0"/>
    <w:rsid w:val="0019427A"/>
    <w:rsid w:val="002776D9"/>
    <w:rsid w:val="002B346E"/>
    <w:rsid w:val="002E2665"/>
    <w:rsid w:val="003B7B81"/>
    <w:rsid w:val="003D25FA"/>
    <w:rsid w:val="003E7802"/>
    <w:rsid w:val="004E5510"/>
    <w:rsid w:val="004E65C0"/>
    <w:rsid w:val="00525B91"/>
    <w:rsid w:val="006165FA"/>
    <w:rsid w:val="006A5CB0"/>
    <w:rsid w:val="006B5872"/>
    <w:rsid w:val="006C28D5"/>
    <w:rsid w:val="00703D2D"/>
    <w:rsid w:val="007225C9"/>
    <w:rsid w:val="007760A9"/>
    <w:rsid w:val="00803345"/>
    <w:rsid w:val="008A40D6"/>
    <w:rsid w:val="00904EC0"/>
    <w:rsid w:val="0091788B"/>
    <w:rsid w:val="009A3D67"/>
    <w:rsid w:val="009C1246"/>
    <w:rsid w:val="00A618FD"/>
    <w:rsid w:val="00A7405B"/>
    <w:rsid w:val="00C87952"/>
    <w:rsid w:val="00D631B0"/>
    <w:rsid w:val="00D67073"/>
    <w:rsid w:val="00D92DF6"/>
    <w:rsid w:val="00E83C00"/>
    <w:rsid w:val="00E86B55"/>
    <w:rsid w:val="00ED54DC"/>
    <w:rsid w:val="00ED59A7"/>
    <w:rsid w:val="00EF1552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F871202"/>
  <w15:chartTrackingRefBased/>
  <w15:docId w15:val="{9A5B2919-991C-4721-BE8C-4A336055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6070A"/>
    <w:pPr>
      <w:keepNext/>
      <w:suppressAutoHyphen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D78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D789E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06070A"/>
    <w:rPr>
      <w:rFonts w:ascii="Arial" w:hAnsi="Arial"/>
      <w:b/>
      <w:bCs/>
    </w:rPr>
  </w:style>
  <w:style w:type="character" w:styleId="IntenseEmphasis">
    <w:name w:val="Intense Emphasis"/>
    <w:uiPriority w:val="21"/>
    <w:qFormat/>
    <w:rsid w:val="0006070A"/>
    <w:rPr>
      <w:i/>
      <w:iCs/>
      <w:color w:val="4472C4"/>
    </w:rPr>
  </w:style>
  <w:style w:type="character" w:styleId="PlaceholderText">
    <w:name w:val="Placeholder Text"/>
    <w:uiPriority w:val="99"/>
    <w:semiHidden/>
    <w:rsid w:val="000607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j10\Downloads\titles-form-20enlarged-panel-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db1cc-83a3-4fbd-ae2a-d94360ed70a3">
      <Terms xmlns="http://schemas.microsoft.com/office/infopath/2007/PartnerControls"/>
    </lcf76f155ced4ddcb4097134ff3c332f>
    <TaxCatchAll xmlns="b383690f-5ca0-49b5-8e16-7651e7e6ff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8FCDA65F44A2CAAEB283A7D405" ma:contentTypeVersion="16" ma:contentTypeDescription="Create a new document." ma:contentTypeScope="" ma:versionID="771a8f9f0a48410881e325cc0c2670e2">
  <xsd:schema xmlns:xsd="http://www.w3.org/2001/XMLSchema" xmlns:xs="http://www.w3.org/2001/XMLSchema" xmlns:p="http://schemas.microsoft.com/office/2006/metadata/properties" xmlns:ns2="df7db1cc-83a3-4fbd-ae2a-d94360ed70a3" xmlns:ns3="b383690f-5ca0-49b5-8e16-7651e7e6ff90" targetNamespace="http://schemas.microsoft.com/office/2006/metadata/properties" ma:root="true" ma:fieldsID="513d6fb1656fb9abee790e9811865435" ns2:_="" ns3:_="">
    <xsd:import namespace="df7db1cc-83a3-4fbd-ae2a-d94360ed70a3"/>
    <xsd:import namespace="b383690f-5ca0-49b5-8e16-7651e7e6f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db1cc-83a3-4fbd-ae2a-d94360ed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a56bd1-2c71-4311-bf43-05e8fecf5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690f-5ca0-49b5-8e16-7651e7e6ff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4b0524-14f5-4bf2-8b22-a4b743cb4a1a}" ma:internalName="TaxCatchAll" ma:showField="CatchAllData" ma:web="b383690f-5ca0-49b5-8e16-7651e7e6f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82B4C-C724-4BEF-8223-EE2783D183EB}">
  <ds:schemaRefs>
    <ds:schemaRef ds:uri="http://purl.org/dc/terms/"/>
    <ds:schemaRef ds:uri="http://schemas.microsoft.com/office/infopath/2007/PartnerControls"/>
    <ds:schemaRef ds:uri="http://www.w3.org/XML/1998/namespace"/>
    <ds:schemaRef ds:uri="915754bc-a602-4cc6-a8c1-7c5236624598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ecac896d-47eb-4d28-b36c-84ad8bb544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03E4CF-09C7-4279-B142-11820DBCB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CCA4C-E5C0-424B-96B3-C9D71809422B}"/>
</file>

<file path=docProps/app.xml><?xml version="1.0" encoding="utf-8"?>
<Properties xmlns="http://schemas.openxmlformats.org/officeDocument/2006/extended-properties" xmlns:vt="http://schemas.openxmlformats.org/officeDocument/2006/docPropsVTypes">
  <Template>titles-form-20enlarged-panel-lease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20 - Enlarged Panel</vt:lpstr>
    </vt:vector>
  </TitlesOfParts>
  <Company>Queensland Department of Natural Resources and Mines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20 - Enlarged Panel</dc:title>
  <dc:subject>Queensland Titles Registry Forms</dc:subject>
  <dc:creator>Jacob Martin</dc:creator>
  <cp:keywords>titles; annexure; enlarged panel; form 20; </cp:keywords>
  <cp:lastModifiedBy>Tania Shipp</cp:lastModifiedBy>
  <cp:revision>4</cp:revision>
  <cp:lastPrinted>2007-02-23T04:59:00Z</cp:lastPrinted>
  <dcterms:created xsi:type="dcterms:W3CDTF">2025-08-14T05:19:00Z</dcterms:created>
  <dcterms:modified xsi:type="dcterms:W3CDTF">2025-09-08T23:49:00Z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0x0101005022998FCDA65F44A2CAAEB283A7D405</vt:lpwstr>
  </property>
  <property fmtid="{D5CDD505-2E9C-101B-9397-08002B2CF9AE}" pid="3" name="MSIP_Label_3df01bd0-19f0-46d1-8fec-1b46eaedddf3_Removed">
    <vt:lpwstr>False</vt:lpwstr>
  </property>
  <property fmtid="{D5CDD505-2E9C-101B-9397-08002B2CF9AE}" pid="4" name="MSIP_Label_3df01bd0-19f0-46d1-8fec-1b46eaedddf3_ActionId">
    <vt:lpwstr>d25818d4-659c-4d26-a727-5e9386b08204</vt:lpwstr>
  </property>
  <property fmtid="{D5CDD505-2E9C-101B-9397-08002B2CF9AE}" pid="5" name="MSIP_Label_3df01bd0-19f0-46d1-8fec-1b46eaedddf3_Name">
    <vt:lpwstr>TQ Classification - Sensitive</vt:lpwstr>
  </property>
  <property fmtid="{D5CDD505-2E9C-101B-9397-08002B2CF9AE}" pid="6" name="MSIP_Label_3df01bd0-19f0-46d1-8fec-1b46eaedddf3_SetDate">
    <vt:lpwstr>2025-08-26T21:17:09Z</vt:lpwstr>
  </property>
  <property fmtid="{D5CDD505-2E9C-101B-9397-08002B2CF9AE}" pid="7" name="MSIP_Label_3df01bd0-19f0-46d1-8fec-1b46eaedddf3_SiteId">
    <vt:lpwstr>2da2b672-e5dc-4199-a5b1-90aae9079f94</vt:lpwstr>
  </property>
  <property fmtid="{D5CDD505-2E9C-101B-9397-08002B2CF9AE}" pid="8" name="MSIP_Label_3df01bd0-19f0-46d1-8fec-1b46eaedddf3_Enabled">
    <vt:lpwstr>True</vt:lpwstr>
  </property>
  <property fmtid="{D5CDD505-2E9C-101B-9397-08002B2CF9AE}" pid="9" name="MediaServiceImageTags">
    <vt:lpwstr/>
  </property>
  <property fmtid="{D5CDD505-2E9C-101B-9397-08002B2CF9AE}" pid="10" name="MSIP_Label_3df01bd0-19f0-46d1-8fec-1b46eaedddf3_Extended_MSFT_Method">
    <vt:lpwstr>Standard</vt:lpwstr>
  </property>
  <property fmtid="{D5CDD505-2E9C-101B-9397-08002B2CF9AE}" pid="11" name="Sensitivity">
    <vt:lpwstr>TQ Classification - Sensitive</vt:lpwstr>
  </property>
</Properties>
</file>