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62C" w:rsidP="008B162C" w:rsidRDefault="008B162C" w14:paraId="46D40336" w14:textId="1DD36902">
      <w:pPr>
        <w:pStyle w:val="Subject"/>
      </w:pPr>
      <w:r>
        <w:t>PUBLICATION SCHEME</w:t>
      </w:r>
    </w:p>
    <w:p w:rsidR="00BE5AE2" w:rsidP="009509AA" w:rsidRDefault="001E4BA4" w14:paraId="64D62E85" w14:textId="0F9D0B6A">
      <w:r>
        <w:t xml:space="preserve">The </w:t>
      </w:r>
      <w:r w:rsidRPr="005F0743">
        <w:rPr>
          <w:i/>
          <w:iCs/>
        </w:rPr>
        <w:t>R</w:t>
      </w:r>
      <w:r w:rsidRPr="005F0743" w:rsidR="005F0743">
        <w:rPr>
          <w:i/>
          <w:iCs/>
        </w:rPr>
        <w:t xml:space="preserve">ight to Information </w:t>
      </w:r>
      <w:r w:rsidRPr="005F0743">
        <w:rPr>
          <w:i/>
          <w:iCs/>
        </w:rPr>
        <w:t>Act</w:t>
      </w:r>
      <w:r w:rsidRPr="005F0743" w:rsidR="005F0743">
        <w:rPr>
          <w:i/>
          <w:iCs/>
        </w:rPr>
        <w:t xml:space="preserve"> 2009</w:t>
      </w:r>
      <w:r w:rsidR="005F0743">
        <w:t xml:space="preserve"> (Qld)</w:t>
      </w:r>
      <w:r>
        <w:t xml:space="preserve"> allows you to request access to information that </w:t>
      </w:r>
      <w:r w:rsidR="00BE5AE2">
        <w:t xml:space="preserve">Titles Queensland holds in the performance of a titles registry function. </w:t>
      </w:r>
    </w:p>
    <w:p w:rsidR="001B33A0" w:rsidP="009509AA" w:rsidRDefault="001B33A0" w14:paraId="55B2C35F" w14:textId="16CB88D0">
      <w:r w:rsidRPr="001B33A0">
        <w:t>Our publication scheme describes and categorises information that is routinely available through our website</w:t>
      </w:r>
      <w:r w:rsidRPr="001B33A0">
        <w:t xml:space="preserve"> </w:t>
      </w:r>
      <w:r>
        <w:t>and is intended to give the community access to information about Titles Queensland</w:t>
      </w:r>
      <w:r w:rsidR="00B6642B">
        <w:t>’s</w:t>
      </w:r>
      <w:r>
        <w:t xml:space="preserve"> titles registry functions</w:t>
      </w:r>
      <w:r w:rsidRPr="001B33A0">
        <w:t xml:space="preserve">. Information is grouped and accessible through </w:t>
      </w:r>
      <w:r>
        <w:t xml:space="preserve">various classes. </w:t>
      </w:r>
    </w:p>
    <w:p w:rsidR="003665EF" w:rsidP="6C113899" w:rsidRDefault="00B24C17" w14:paraId="18DC067A" w14:textId="70BE1CE0">
      <w:pPr>
        <w:pBdr>
          <w:bottom w:val="single" w:color="FF000000" w:sz="4" w:space="1"/>
        </w:pBdr>
      </w:pPr>
      <w:r w:rsidR="00B24C17">
        <w:rPr/>
        <w:t>If you have any difficulties accessing information</w:t>
      </w:r>
      <w:r w:rsidR="0005092B">
        <w:rPr/>
        <w:t>,</w:t>
      </w:r>
      <w:r w:rsidR="00B24C17">
        <w:rPr/>
        <w:t xml:space="preserve"> please contact </w:t>
      </w:r>
      <w:hyperlink r:id="R68e4ebda3f494a06">
        <w:r w:rsidRPr="6C113899" w:rsidR="00B24C17">
          <w:rPr>
            <w:rStyle w:val="Hyperlink"/>
          </w:rPr>
          <w:t>RTI@titlesqld.com.au</w:t>
        </w:r>
      </w:hyperlink>
      <w:r w:rsidR="00B24C17">
        <w:rPr/>
        <w:t>.</w:t>
      </w:r>
    </w:p>
    <w:p w:rsidR="008B162C" w:rsidP="008B162C" w:rsidRDefault="008B162C" w14:paraId="5C069538" w14:textId="77777777">
      <w:pPr>
        <w:pBdr>
          <w:bottom w:val="single" w:color="auto" w:sz="4" w:space="1"/>
        </w:pBdr>
        <w:rPr>
          <w:b/>
          <w:bCs/>
        </w:rPr>
      </w:pPr>
    </w:p>
    <w:p w:rsidRPr="0029248A" w:rsidR="001A3052" w:rsidP="001A3052" w:rsidRDefault="00073CB1" w14:paraId="5522CD7F" w14:textId="048599B6">
      <w:pPr>
        <w:rPr>
          <w:b/>
          <w:bCs/>
        </w:rPr>
      </w:pPr>
      <w:r>
        <w:rPr>
          <w:b/>
          <w:bCs/>
        </w:rPr>
        <w:t>Accessing the</w:t>
      </w:r>
      <w:r w:rsidRPr="0029248A" w:rsidR="001A3052">
        <w:rPr>
          <w:b/>
          <w:bCs/>
        </w:rPr>
        <w:t xml:space="preserve"> Publication Scheme</w:t>
      </w:r>
    </w:p>
    <w:p w:rsidRPr="005A5543" w:rsidR="001A3052" w:rsidP="00B35BF1" w:rsidRDefault="00B35BF1" w14:paraId="4D256F14" w14:textId="5D4C6A76">
      <w:pPr>
        <w:pStyle w:val="ListParagraph"/>
        <w:numPr>
          <w:ilvl w:val="0"/>
          <w:numId w:val="23"/>
        </w:numPr>
        <w:rPr>
          <w:b/>
          <w:bCs/>
        </w:rPr>
      </w:pPr>
      <w:r w:rsidRPr="005A5543">
        <w:rPr>
          <w:b/>
          <w:bCs/>
        </w:rPr>
        <w:t xml:space="preserve">Titles Queensland’s </w:t>
      </w:r>
      <w:r w:rsidRPr="005A5543" w:rsidR="008F49C1">
        <w:rPr>
          <w:b/>
          <w:bCs/>
        </w:rPr>
        <w:t>Structure and Function</w:t>
      </w:r>
    </w:p>
    <w:p w:rsidR="00AC4EB4" w:rsidP="008F49C1" w:rsidRDefault="008F49C1" w14:paraId="4A1C043D" w14:textId="77777777">
      <w:pPr>
        <w:pStyle w:val="ListParagraph"/>
        <w:numPr>
          <w:ilvl w:val="1"/>
          <w:numId w:val="23"/>
        </w:numPr>
      </w:pPr>
      <w:r>
        <w:t xml:space="preserve">About Us </w:t>
      </w:r>
    </w:p>
    <w:p w:rsidR="008F49C1" w:rsidP="00AC4EB4" w:rsidRDefault="008F49C1" w14:paraId="3F31ED9B" w14:textId="0A78748D">
      <w:pPr>
        <w:pStyle w:val="ListParagraph"/>
        <w:ind w:left="1440"/>
      </w:pPr>
      <w:r>
        <w:t>(</w:t>
      </w:r>
      <w:hyperlink w:history="1" r:id="rId11">
        <w:r w:rsidRPr="00970CF9">
          <w:rPr>
            <w:rStyle w:val="Hyperlink"/>
          </w:rPr>
          <w:t>https://www.titlesqld.com.au/about-titles-queensland/</w:t>
        </w:r>
      </w:hyperlink>
      <w:r>
        <w:t>)</w:t>
      </w:r>
    </w:p>
    <w:p w:rsidR="00AC4EB4" w:rsidP="008F49C1" w:rsidRDefault="00CC32CE" w14:paraId="0F4FAB95" w14:textId="3E5631CA">
      <w:pPr>
        <w:pStyle w:val="ListParagraph"/>
        <w:numPr>
          <w:ilvl w:val="1"/>
          <w:numId w:val="23"/>
        </w:numPr>
      </w:pPr>
      <w:r>
        <w:t xml:space="preserve">Our </w:t>
      </w:r>
      <w:r w:rsidR="00C06F1B">
        <w:t>Chief Executive Officer</w:t>
      </w:r>
    </w:p>
    <w:p w:rsidR="00CC32CE" w:rsidP="00AC4EB4" w:rsidRDefault="00CC32CE" w14:paraId="4D9FAB1A" w14:textId="2FDB68C9">
      <w:pPr>
        <w:pStyle w:val="ListParagraph"/>
        <w:ind w:left="1440"/>
      </w:pPr>
      <w:r>
        <w:t>(</w:t>
      </w:r>
      <w:hyperlink w:history="1" r:id="rId12">
        <w:r w:rsidRPr="00970CF9">
          <w:rPr>
            <w:rStyle w:val="Hyperlink"/>
          </w:rPr>
          <w:t>https://www.titlesqld.com.au/titles-queensland-chief-executive-officer/</w:t>
        </w:r>
      </w:hyperlink>
      <w:r>
        <w:t xml:space="preserve">) </w:t>
      </w:r>
    </w:p>
    <w:p w:rsidR="00AC4EB4" w:rsidP="008F49C1" w:rsidRDefault="00670B77" w14:paraId="16DBECAA" w14:textId="77777777">
      <w:pPr>
        <w:pStyle w:val="ListParagraph"/>
        <w:numPr>
          <w:ilvl w:val="1"/>
          <w:numId w:val="23"/>
        </w:numPr>
      </w:pPr>
      <w:r>
        <w:t xml:space="preserve">Our Board </w:t>
      </w:r>
    </w:p>
    <w:p w:rsidR="00670B77" w:rsidP="00AC4EB4" w:rsidRDefault="00670B77" w14:paraId="673C9A40" w14:textId="7E762E52">
      <w:pPr>
        <w:pStyle w:val="ListParagraph"/>
        <w:ind w:left="1440"/>
      </w:pPr>
      <w:r>
        <w:t>(</w:t>
      </w:r>
      <w:hyperlink w:history="1" r:id="rId13">
        <w:r w:rsidRPr="00970CF9">
          <w:rPr>
            <w:rStyle w:val="Hyperlink"/>
          </w:rPr>
          <w:t>https://www.titlesqld.com.au/about-titles-queensland/titles-queensland-board/</w:t>
        </w:r>
      </w:hyperlink>
      <w:r>
        <w:t xml:space="preserve">) </w:t>
      </w:r>
    </w:p>
    <w:p w:rsidR="006914E8" w:rsidP="006914E8" w:rsidRDefault="006914E8" w14:paraId="397A32EB" w14:textId="77777777">
      <w:pPr>
        <w:pStyle w:val="ListParagraph"/>
        <w:rPr>
          <w:b/>
          <w:bCs/>
        </w:rPr>
      </w:pPr>
    </w:p>
    <w:p w:rsidR="00DD5654" w:rsidP="00D47A60" w:rsidRDefault="00E06FDE" w14:paraId="2F4A6751" w14:textId="20004088">
      <w:pPr>
        <w:pStyle w:val="ListParagraph"/>
        <w:numPr>
          <w:ilvl w:val="0"/>
          <w:numId w:val="23"/>
        </w:numPr>
        <w:rPr>
          <w:b/>
          <w:bCs/>
        </w:rPr>
      </w:pPr>
      <w:r w:rsidRPr="005A5543">
        <w:rPr>
          <w:b/>
          <w:bCs/>
        </w:rPr>
        <w:t>How Titles Queensland’s functions affect members of the public</w:t>
      </w:r>
      <w:r w:rsidR="00BB5180">
        <w:rPr>
          <w:b/>
          <w:bCs/>
        </w:rPr>
        <w:t xml:space="preserve"> </w:t>
      </w:r>
    </w:p>
    <w:p w:rsidRPr="00B54597" w:rsidR="00B54597" w:rsidP="00B54597" w:rsidRDefault="00B54597" w14:paraId="6C876715" w14:textId="6A8BB2E9">
      <w:pPr>
        <w:pStyle w:val="ListParagraph"/>
        <w:ind w:left="1080"/>
      </w:pPr>
      <w:r>
        <w:t xml:space="preserve">You can find out more about how our </w:t>
      </w:r>
      <w:r w:rsidR="000F3274">
        <w:t xml:space="preserve">titles registry </w:t>
      </w:r>
      <w:r>
        <w:t xml:space="preserve">functions affect the public, and how to engage with our functions here: </w:t>
      </w:r>
    </w:p>
    <w:p w:rsidR="00AC4EB4" w:rsidP="00035C4E" w:rsidRDefault="00035C4E" w14:paraId="061D3963" w14:textId="77777777">
      <w:pPr>
        <w:pStyle w:val="ListParagraph"/>
        <w:numPr>
          <w:ilvl w:val="1"/>
          <w:numId w:val="23"/>
        </w:numPr>
      </w:pPr>
      <w:r>
        <w:t>Our Services</w:t>
      </w:r>
    </w:p>
    <w:p w:rsidR="00035C4E" w:rsidP="00AC4EB4" w:rsidRDefault="00035C4E" w14:paraId="1395498E" w14:textId="22C0FFB7">
      <w:pPr>
        <w:pStyle w:val="ListParagraph"/>
        <w:ind w:left="1440"/>
      </w:pPr>
      <w:r>
        <w:t>(</w:t>
      </w:r>
      <w:hyperlink w:history="1" r:id="rId14">
        <w:r w:rsidRPr="00970CF9">
          <w:rPr>
            <w:rStyle w:val="Hyperlink"/>
          </w:rPr>
          <w:t>https://www.titlesqld.com.au/our-services/</w:t>
        </w:r>
      </w:hyperlink>
      <w:r>
        <w:t xml:space="preserve">) </w:t>
      </w:r>
    </w:p>
    <w:p w:rsidRPr="005A5543" w:rsidR="00AB5CD7" w:rsidP="00AB5CD7" w:rsidRDefault="00AB5CD7" w14:paraId="16266156" w14:textId="77777777">
      <w:pPr>
        <w:pStyle w:val="ListParagraph"/>
        <w:rPr>
          <w:b/>
          <w:bCs/>
        </w:rPr>
      </w:pPr>
    </w:p>
    <w:p w:rsidRPr="00241FBE" w:rsidR="00241FBE" w:rsidP="00241FBE" w:rsidRDefault="00E06FDE" w14:paraId="13596AC3" w14:textId="77777777">
      <w:pPr>
        <w:pStyle w:val="ListParagraph"/>
        <w:numPr>
          <w:ilvl w:val="0"/>
          <w:numId w:val="23"/>
        </w:numPr>
      </w:pPr>
      <w:r w:rsidRPr="00241FBE">
        <w:rPr>
          <w:b/>
          <w:bCs/>
        </w:rPr>
        <w:t>Arrangements that enable members of the public to engage with Titles Queensland’s function</w:t>
      </w:r>
      <w:r w:rsidRPr="00241FBE" w:rsidR="00B47F0D">
        <w:rPr>
          <w:b/>
          <w:bCs/>
        </w:rPr>
        <w:t xml:space="preserve"> </w:t>
      </w:r>
    </w:p>
    <w:p w:rsidR="00F307AA" w:rsidP="00241FBE" w:rsidRDefault="00F307AA" w14:paraId="384A24DE" w14:textId="38EDBC31">
      <w:pPr>
        <w:pStyle w:val="ListParagraph"/>
        <w:numPr>
          <w:ilvl w:val="1"/>
          <w:numId w:val="23"/>
        </w:numPr>
      </w:pPr>
      <w:r>
        <w:t>Purchase Title Searches, Images of Survey Plans and Title Documents (fee payable) (</w:t>
      </w:r>
      <w:hyperlink w:history="1" r:id="rId15">
        <w:r w:rsidRPr="00970CF9">
          <w:rPr>
            <w:rStyle w:val="Hyperlink"/>
          </w:rPr>
          <w:t>https://www.titlesqld.com.au/title-searches/</w:t>
        </w:r>
      </w:hyperlink>
      <w:r>
        <w:t xml:space="preserve">) </w:t>
      </w:r>
    </w:p>
    <w:p w:rsidR="00AC4EB4" w:rsidP="00241FBE" w:rsidRDefault="00241FBE" w14:paraId="4A6A5447" w14:textId="3E7665F1">
      <w:pPr>
        <w:pStyle w:val="ListParagraph"/>
        <w:numPr>
          <w:ilvl w:val="1"/>
          <w:numId w:val="23"/>
        </w:numPr>
      </w:pPr>
      <w:r>
        <w:t>Lodgement</w:t>
      </w:r>
      <w:r w:rsidR="0026430A">
        <w:t xml:space="preserve"> </w:t>
      </w:r>
      <w:r w:rsidR="00AC4EB4">
        <w:t xml:space="preserve">of documents </w:t>
      </w:r>
      <w:r w:rsidR="0026430A">
        <w:t>(fee payable)</w:t>
      </w:r>
    </w:p>
    <w:p w:rsidR="00241FBE" w:rsidP="00AC4EB4" w:rsidRDefault="00241FBE" w14:paraId="5A3B1EBB" w14:textId="6C2FF531">
      <w:pPr>
        <w:pStyle w:val="ListParagraph"/>
        <w:ind w:left="1440"/>
      </w:pPr>
      <w:r>
        <w:t>(</w:t>
      </w:r>
      <w:hyperlink w:history="1" r:id="rId16">
        <w:r w:rsidRPr="00DA7294">
          <w:rPr>
            <w:rStyle w:val="Hyperlink"/>
          </w:rPr>
          <w:t>http://titlesqld.com.au/fees-payments/payments-lodgement/</w:t>
        </w:r>
      </w:hyperlink>
      <w:r>
        <w:t>)</w:t>
      </w:r>
    </w:p>
    <w:p w:rsidR="00AC4EB4" w:rsidP="00241FBE" w:rsidRDefault="00241FBE" w14:paraId="18EFC539" w14:textId="77777777">
      <w:pPr>
        <w:pStyle w:val="ListParagraph"/>
        <w:numPr>
          <w:ilvl w:val="1"/>
          <w:numId w:val="23"/>
        </w:numPr>
      </w:pPr>
      <w:r>
        <w:t xml:space="preserve">Online Lodgement </w:t>
      </w:r>
    </w:p>
    <w:p w:rsidR="00241FBE" w:rsidP="00AC4EB4" w:rsidRDefault="00241FBE" w14:paraId="60F60C1A" w14:textId="06DE4AFF">
      <w:pPr>
        <w:pStyle w:val="ListParagraph"/>
        <w:ind w:left="1440"/>
      </w:pPr>
      <w:r>
        <w:t>(</w:t>
      </w:r>
      <w:hyperlink w:history="1" r:id="rId17">
        <w:r w:rsidRPr="00970CF9">
          <w:rPr>
            <w:rStyle w:val="Hyperlink"/>
          </w:rPr>
          <w:t>https://www.titlesqld.com.au/online-lodgement/</w:t>
        </w:r>
      </w:hyperlink>
      <w:r>
        <w:t xml:space="preserve">) </w:t>
      </w:r>
    </w:p>
    <w:p w:rsidRPr="005A5543" w:rsidR="00AB5CD7" w:rsidP="00AB5CD7" w:rsidRDefault="00AB5CD7" w14:paraId="574EF8D6" w14:textId="77777777">
      <w:pPr>
        <w:pStyle w:val="ListParagraph"/>
        <w:rPr>
          <w:b/>
          <w:bCs/>
        </w:rPr>
      </w:pPr>
    </w:p>
    <w:p w:rsidR="0026430A" w:rsidP="0026430A" w:rsidRDefault="00E06FDE" w14:paraId="5BD04F9E" w14:textId="77777777">
      <w:pPr>
        <w:pStyle w:val="ListParagraph"/>
        <w:numPr>
          <w:ilvl w:val="0"/>
          <w:numId w:val="23"/>
        </w:numPr>
      </w:pPr>
      <w:r w:rsidRPr="005A5543">
        <w:rPr>
          <w:b/>
          <w:bCs/>
        </w:rPr>
        <w:t>Types of</w:t>
      </w:r>
      <w:r w:rsidRPr="005A5543" w:rsidR="00CC4F47">
        <w:rPr>
          <w:b/>
          <w:bCs/>
        </w:rPr>
        <w:t xml:space="preserve"> </w:t>
      </w:r>
      <w:r w:rsidRPr="005A5543">
        <w:rPr>
          <w:b/>
          <w:bCs/>
        </w:rPr>
        <w:t>I</w:t>
      </w:r>
      <w:r w:rsidRPr="005A5543" w:rsidR="00CC4F47">
        <w:rPr>
          <w:b/>
          <w:bCs/>
        </w:rPr>
        <w:t>n</w:t>
      </w:r>
      <w:r w:rsidRPr="005A5543">
        <w:rPr>
          <w:b/>
          <w:bCs/>
        </w:rPr>
        <w:t>formation held by Titles Queensland</w:t>
      </w:r>
      <w:r w:rsidRPr="00560F6C" w:rsidR="00560F6C">
        <w:t xml:space="preserve"> </w:t>
      </w:r>
    </w:p>
    <w:p w:rsidR="00B54597" w:rsidP="0026430A" w:rsidRDefault="0026430A" w14:paraId="668F1429" w14:textId="58DB32D9">
      <w:pPr>
        <w:pStyle w:val="ListParagraph"/>
        <w:ind w:left="1440"/>
      </w:pPr>
      <w:r>
        <w:t xml:space="preserve">Titles Queensland holds information </w:t>
      </w:r>
      <w:r w:rsidR="00B54597">
        <w:t xml:space="preserve">and documents relevant to performing the titles registry functions.  Documents are available for public search (fee applicable): </w:t>
      </w:r>
      <w:r w:rsidR="00B54597">
        <w:t>(</w:t>
      </w:r>
      <w:hyperlink w:history="1" r:id="rId18">
        <w:r w:rsidRPr="00970CF9" w:rsidR="00B54597">
          <w:rPr>
            <w:rStyle w:val="Hyperlink"/>
          </w:rPr>
          <w:t>https://www.titlesqld.com.au/title-searches/</w:t>
        </w:r>
      </w:hyperlink>
      <w:r w:rsidR="00B54597">
        <w:t>)</w:t>
      </w:r>
    </w:p>
    <w:p w:rsidR="0026430A" w:rsidP="0026430A" w:rsidRDefault="0026430A" w14:paraId="40FAE365" w14:textId="77777777">
      <w:pPr>
        <w:pStyle w:val="ListParagraph"/>
        <w:rPr>
          <w:b/>
          <w:bCs/>
        </w:rPr>
      </w:pPr>
    </w:p>
    <w:p w:rsidRPr="005A5543" w:rsidR="00E06FDE" w:rsidP="00D47A60" w:rsidRDefault="00CC4F47" w14:paraId="7C50B7DC" w14:textId="3DE2A55F">
      <w:pPr>
        <w:pStyle w:val="ListParagraph"/>
        <w:numPr>
          <w:ilvl w:val="0"/>
          <w:numId w:val="23"/>
        </w:numPr>
        <w:rPr>
          <w:b/>
          <w:bCs/>
        </w:rPr>
      </w:pPr>
      <w:r w:rsidRPr="005A5543">
        <w:rPr>
          <w:b/>
          <w:bCs/>
        </w:rPr>
        <w:t>Types of Information Titles Queensland makes publicly available, and how it is made available</w:t>
      </w:r>
    </w:p>
    <w:p w:rsidR="00AA2173" w:rsidP="00B229B1" w:rsidRDefault="00AA2173" w14:paraId="6D408ABE" w14:textId="13A4E1C5">
      <w:pPr>
        <w:pStyle w:val="ListParagraph"/>
        <w:numPr>
          <w:ilvl w:val="1"/>
          <w:numId w:val="23"/>
        </w:numPr>
      </w:pPr>
      <w:r>
        <w:t>Purchase Title Searches, Images of Survey Plans and Title Documents</w:t>
      </w:r>
      <w:r w:rsidR="003820EF">
        <w:t xml:space="preserve"> </w:t>
      </w:r>
      <w:r w:rsidR="008919E4">
        <w:t xml:space="preserve">(fee payable) </w:t>
      </w:r>
      <w:r w:rsidR="003820EF">
        <w:t>(</w:t>
      </w:r>
      <w:hyperlink w:history="1" r:id="rId19">
        <w:r w:rsidRPr="00970CF9" w:rsidR="003820EF">
          <w:rPr>
            <w:rStyle w:val="Hyperlink"/>
          </w:rPr>
          <w:t>https://www.titlesqld.com.au/title-searches/</w:t>
        </w:r>
      </w:hyperlink>
      <w:r w:rsidR="003820EF">
        <w:t xml:space="preserve">) </w:t>
      </w:r>
    </w:p>
    <w:p w:rsidR="0015549A" w:rsidP="00B229B1" w:rsidRDefault="00AE185F" w14:paraId="46FA0FB4" w14:textId="77777777">
      <w:pPr>
        <w:pStyle w:val="ListParagraph"/>
        <w:numPr>
          <w:ilvl w:val="1"/>
          <w:numId w:val="23"/>
        </w:numPr>
      </w:pPr>
      <w:r>
        <w:t xml:space="preserve">Dealing Status </w:t>
      </w:r>
    </w:p>
    <w:p w:rsidR="00AE185F" w:rsidP="0015549A" w:rsidRDefault="00AE185F" w14:paraId="2C04F5F1" w14:textId="25444439">
      <w:pPr>
        <w:pStyle w:val="ListParagraph"/>
        <w:ind w:left="1440"/>
      </w:pPr>
      <w:r>
        <w:t>(</w:t>
      </w:r>
      <w:hyperlink w:history="1" r:id="rId20">
        <w:r w:rsidRPr="00970CF9">
          <w:rPr>
            <w:rStyle w:val="Hyperlink"/>
          </w:rPr>
          <w:t>https://www.titlesqld.com.au/dealing-status/</w:t>
        </w:r>
      </w:hyperlink>
      <w:r>
        <w:t>)</w:t>
      </w:r>
    </w:p>
    <w:p w:rsidR="0015549A" w:rsidP="00B229B1" w:rsidRDefault="0067226B" w14:paraId="2787F164" w14:textId="77777777">
      <w:pPr>
        <w:pStyle w:val="ListParagraph"/>
        <w:numPr>
          <w:ilvl w:val="1"/>
          <w:numId w:val="23"/>
        </w:numPr>
      </w:pPr>
      <w:r>
        <w:t xml:space="preserve">Fee Calculator </w:t>
      </w:r>
    </w:p>
    <w:p w:rsidR="0067226B" w:rsidP="0015549A" w:rsidRDefault="0067226B" w14:paraId="7849E8BE" w14:textId="5D412727">
      <w:pPr>
        <w:pStyle w:val="ListParagraph"/>
        <w:ind w:left="1440"/>
      </w:pPr>
      <w:r>
        <w:t>(</w:t>
      </w:r>
      <w:hyperlink w:history="1" r:id="rId21">
        <w:r w:rsidRPr="00970CF9">
          <w:rPr>
            <w:rStyle w:val="Hyperlink"/>
          </w:rPr>
          <w:t>https://www.titlesqld.com.au/fees-payments/fee-calculator/</w:t>
        </w:r>
      </w:hyperlink>
      <w:r>
        <w:t xml:space="preserve">) </w:t>
      </w:r>
    </w:p>
    <w:p w:rsidR="0015549A" w:rsidP="00B229B1" w:rsidRDefault="00271452" w14:paraId="3B87A13B" w14:textId="77777777">
      <w:pPr>
        <w:pStyle w:val="ListParagraph"/>
        <w:numPr>
          <w:ilvl w:val="1"/>
          <w:numId w:val="23"/>
        </w:numPr>
      </w:pPr>
      <w:r>
        <w:t xml:space="preserve">Titles Registry Forms </w:t>
      </w:r>
    </w:p>
    <w:p w:rsidR="00271452" w:rsidP="0015549A" w:rsidRDefault="00271452" w14:paraId="4ADA8C9D" w14:textId="2AD153C6">
      <w:pPr>
        <w:pStyle w:val="ListParagraph"/>
        <w:ind w:left="1440"/>
      </w:pPr>
      <w:r>
        <w:t>(</w:t>
      </w:r>
      <w:hyperlink w:history="1" r:id="rId22">
        <w:r w:rsidRPr="00970CF9">
          <w:rPr>
            <w:rStyle w:val="Hyperlink"/>
          </w:rPr>
          <w:t>https://www.titlesqld.com.au/titles-registry-forms/</w:t>
        </w:r>
      </w:hyperlink>
      <w:r>
        <w:t xml:space="preserve">) </w:t>
      </w:r>
    </w:p>
    <w:p w:rsidR="0015549A" w:rsidP="00B229B1" w:rsidRDefault="00B229B1" w14:paraId="2DFBAAB9" w14:textId="77777777">
      <w:pPr>
        <w:pStyle w:val="ListParagraph"/>
        <w:numPr>
          <w:ilvl w:val="1"/>
          <w:numId w:val="23"/>
        </w:numPr>
      </w:pPr>
      <w:r>
        <w:t>Land title Practice Manual</w:t>
      </w:r>
      <w:r w:rsidR="0027510C">
        <w:t xml:space="preserve"> </w:t>
      </w:r>
    </w:p>
    <w:p w:rsidR="00B229B1" w:rsidP="0015549A" w:rsidRDefault="0027510C" w14:paraId="0B37D206" w14:textId="4895982C">
      <w:pPr>
        <w:pStyle w:val="ListParagraph"/>
        <w:ind w:left="1440"/>
      </w:pPr>
      <w:r>
        <w:t>(</w:t>
      </w:r>
      <w:hyperlink w:history="1" r:id="rId23">
        <w:r w:rsidRPr="00970CF9">
          <w:rPr>
            <w:rStyle w:val="Hyperlink"/>
          </w:rPr>
          <w:t>https://www.titlesqld.com.au/manual-guides/land-title-practice-manual/</w:t>
        </w:r>
      </w:hyperlink>
      <w:r>
        <w:t xml:space="preserve">) </w:t>
      </w:r>
    </w:p>
    <w:p w:rsidR="00563E31" w:rsidP="00B229B1" w:rsidRDefault="00563E31" w14:paraId="6A635F33" w14:textId="7BCBF70B">
      <w:pPr>
        <w:pStyle w:val="ListParagraph"/>
        <w:numPr>
          <w:ilvl w:val="1"/>
          <w:numId w:val="23"/>
        </w:numPr>
      </w:pPr>
      <w:r>
        <w:t xml:space="preserve">Registrar of </w:t>
      </w:r>
      <w:r w:rsidR="0017297A">
        <w:t>T</w:t>
      </w:r>
      <w:r>
        <w:t xml:space="preserve">itles Directions for the Preparation of Plans </w:t>
      </w:r>
      <w:r w:rsidR="00B12418">
        <w:t xml:space="preserve">and Surveying </w:t>
      </w:r>
      <w:r w:rsidR="00506502">
        <w:t>S</w:t>
      </w:r>
      <w:r w:rsidR="00B12418">
        <w:t>tandards &amp; Forms (</w:t>
      </w:r>
      <w:hyperlink w:history="1" r:id="rId24">
        <w:r w:rsidRPr="00970CF9" w:rsidR="00B12418">
          <w:rPr>
            <w:rStyle w:val="Hyperlink"/>
          </w:rPr>
          <w:t>https://www.titlesqld.com.au/plans-sketches/</w:t>
        </w:r>
      </w:hyperlink>
      <w:r w:rsidR="00B12418">
        <w:t xml:space="preserve">) </w:t>
      </w:r>
    </w:p>
    <w:p w:rsidR="0015549A" w:rsidP="00B229B1" w:rsidRDefault="00EC47BB" w14:paraId="16B5694E" w14:textId="77777777">
      <w:pPr>
        <w:pStyle w:val="ListParagraph"/>
        <w:numPr>
          <w:ilvl w:val="1"/>
          <w:numId w:val="23"/>
        </w:numPr>
      </w:pPr>
      <w:r>
        <w:t xml:space="preserve">Statistical </w:t>
      </w:r>
      <w:r w:rsidR="005B44C6">
        <w:t xml:space="preserve">Summary of Transactions </w:t>
      </w:r>
    </w:p>
    <w:p w:rsidR="0027510C" w:rsidP="0015549A" w:rsidRDefault="005B44C6" w14:paraId="2D3D62DB" w14:textId="5651AF0D">
      <w:pPr>
        <w:pStyle w:val="ListParagraph"/>
        <w:ind w:left="1440"/>
      </w:pPr>
      <w:r>
        <w:t>(</w:t>
      </w:r>
      <w:hyperlink w:history="1" r:id="rId25">
        <w:r w:rsidRPr="00970CF9">
          <w:rPr>
            <w:rStyle w:val="Hyperlink"/>
          </w:rPr>
          <w:t>https://www.titlesqld.com.au/titling-activity/</w:t>
        </w:r>
      </w:hyperlink>
      <w:r>
        <w:t xml:space="preserve">) </w:t>
      </w:r>
    </w:p>
    <w:p w:rsidR="0015549A" w:rsidP="00B229B1" w:rsidRDefault="00C06F1B" w14:paraId="7FC0C378" w14:textId="13AA5F96">
      <w:pPr>
        <w:pStyle w:val="ListParagraph"/>
        <w:numPr>
          <w:ilvl w:val="1"/>
          <w:numId w:val="23"/>
        </w:numPr>
      </w:pPr>
      <w:r>
        <w:t xml:space="preserve">Our </w:t>
      </w:r>
      <w:r w:rsidR="0015549A">
        <w:t>Policies</w:t>
      </w:r>
    </w:p>
    <w:p w:rsidR="005B44C6" w:rsidP="0015549A" w:rsidRDefault="00935850" w14:paraId="4B4A10A2" w14:textId="3B171656">
      <w:pPr>
        <w:pStyle w:val="ListParagraph"/>
        <w:ind w:left="1440"/>
      </w:pPr>
      <w:r>
        <w:t>(</w:t>
      </w:r>
      <w:hyperlink w:history="1" r:id="rId26">
        <w:r w:rsidRPr="00970CF9" w:rsidR="001000D3">
          <w:rPr>
            <w:rStyle w:val="Hyperlink"/>
          </w:rPr>
          <w:t>https://www.titlesqld.com.au/policies/</w:t>
        </w:r>
      </w:hyperlink>
      <w:r w:rsidR="001000D3">
        <w:t xml:space="preserve">) </w:t>
      </w:r>
    </w:p>
    <w:p w:rsidR="00506502" w:rsidP="00B229B1" w:rsidRDefault="004A3ED0" w14:paraId="2AAAD462" w14:textId="05A0691C">
      <w:pPr>
        <w:pStyle w:val="ListParagraph"/>
        <w:numPr>
          <w:ilvl w:val="1"/>
          <w:numId w:val="23"/>
        </w:numPr>
      </w:pPr>
      <w:r>
        <w:t xml:space="preserve">Access Applications – by email </w:t>
      </w:r>
      <w:hyperlink w:history="1" r:id="rId27">
        <w:r w:rsidRPr="00DA7294" w:rsidR="0015549A">
          <w:rPr>
            <w:rStyle w:val="Hyperlink"/>
          </w:rPr>
          <w:t>RTI@titlesqld.com.au</w:t>
        </w:r>
      </w:hyperlink>
      <w:r w:rsidR="0015549A">
        <w:t xml:space="preserve"> </w:t>
      </w:r>
    </w:p>
    <w:p w:rsidR="00B229B1" w:rsidP="00BC3027" w:rsidRDefault="00B229B1" w14:paraId="6AF108AB" w14:textId="77777777">
      <w:pPr>
        <w:pStyle w:val="ListParagraph"/>
        <w:ind w:left="1440"/>
      </w:pPr>
    </w:p>
    <w:p w:rsidRPr="005A5543" w:rsidR="00CC4F47" w:rsidP="00D47A60" w:rsidRDefault="00CC4F47" w14:paraId="3718701A" w14:textId="03ECB871">
      <w:pPr>
        <w:pStyle w:val="ListParagraph"/>
        <w:numPr>
          <w:ilvl w:val="0"/>
          <w:numId w:val="23"/>
        </w:numPr>
        <w:rPr>
          <w:b/>
          <w:bCs/>
        </w:rPr>
      </w:pPr>
      <w:r w:rsidRPr="005A5543">
        <w:rPr>
          <w:b/>
          <w:bCs/>
        </w:rPr>
        <w:t>Procedures for asking for information</w:t>
      </w:r>
      <w:r w:rsidRPr="005A5543" w:rsidR="00770DE7">
        <w:rPr>
          <w:b/>
          <w:bCs/>
        </w:rPr>
        <w:t xml:space="preserve"> </w:t>
      </w:r>
    </w:p>
    <w:p w:rsidR="0015549A" w:rsidP="00C97CA4" w:rsidRDefault="00D830A7" w14:paraId="10140205" w14:textId="12AE063E">
      <w:pPr>
        <w:ind w:left="709"/>
      </w:pPr>
      <w:r>
        <w:t>If you would like to access information that is not availa</w:t>
      </w:r>
      <w:r w:rsidR="00C97CA4">
        <w:t xml:space="preserve">ble on our website please refer to our Right to Information Policy and Access Application Form or </w:t>
      </w:r>
      <w:r w:rsidR="00C647B1">
        <w:t>email</w:t>
      </w:r>
      <w:r w:rsidR="0015549A">
        <w:t xml:space="preserve"> </w:t>
      </w:r>
      <w:hyperlink w:history="1" r:id="rId28">
        <w:r w:rsidRPr="00DA7294" w:rsidR="0015549A">
          <w:rPr>
            <w:rStyle w:val="Hyperlink"/>
          </w:rPr>
          <w:t>RTI@titlesqld.com.au</w:t>
        </w:r>
      </w:hyperlink>
      <w:r w:rsidR="0015549A">
        <w:t xml:space="preserve"> </w:t>
      </w:r>
    </w:p>
    <w:p w:rsidR="00616FAD" w:rsidP="00C97CA4" w:rsidRDefault="00616FAD" w14:paraId="126CC510" w14:textId="554BEBDD">
      <w:pPr>
        <w:ind w:left="709"/>
      </w:pPr>
      <w:r w:rsidRPr="00616FAD">
        <w:t>You will be advised in advance of any charges that may be payable</w:t>
      </w:r>
      <w:r w:rsidR="007770C4">
        <w:t xml:space="preserve"> for your request. </w:t>
      </w:r>
    </w:p>
    <w:p w:rsidR="00C575D1" w:rsidP="00BC3027" w:rsidRDefault="00C575D1" w14:paraId="09C576B0" w14:textId="77777777">
      <w:pPr>
        <w:pStyle w:val="ListParagraph"/>
        <w:ind w:left="1440"/>
      </w:pPr>
    </w:p>
    <w:p w:rsidRPr="00321F05" w:rsidR="009509AA" w:rsidP="00321F05" w:rsidRDefault="009509AA" w14:paraId="09EFB0FC" w14:textId="77777777"/>
    <w:sectPr w:rsidRPr="00321F05" w:rsidR="009509AA" w:rsidSect="00F4681D">
      <w:headerReference w:type="default" r:id="rId29"/>
      <w:footerReference w:type="default" r:id="rId30"/>
      <w:headerReference w:type="first" r:id="rId31"/>
      <w:footerReference w:type="first" r:id="rId32"/>
      <w:pgSz w:w="11906" w:h="16838" w:orient="portrait" w:code="9"/>
      <w:pgMar w:top="1134" w:right="1134" w:bottom="1134" w:left="1134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4135" w:rsidP="00632323" w:rsidRDefault="00314135" w14:paraId="7354E575" w14:textId="77777777">
      <w:pPr>
        <w:spacing w:after="0"/>
      </w:pPr>
      <w:r>
        <w:separator/>
      </w:r>
    </w:p>
  </w:endnote>
  <w:endnote w:type="continuationSeparator" w:id="0">
    <w:p w:rsidR="00314135" w:rsidP="00632323" w:rsidRDefault="00314135" w14:paraId="0FC9CD4D" w14:textId="77777777">
      <w:pPr>
        <w:spacing w:after="0"/>
      </w:pPr>
      <w:r>
        <w:continuationSeparator/>
      </w:r>
    </w:p>
  </w:endnote>
  <w:endnote w:type="continuationNotice" w:id="1">
    <w:p w:rsidR="00314135" w:rsidRDefault="00314135" w14:paraId="630CB13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SemiBold">
    <w:altName w:val="Raleway SemiBold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4481D" w:rsidR="00414528" w:rsidP="00370E24" w:rsidRDefault="003062DD" w14:paraId="696B410A" w14:textId="77777777">
    <w:pPr>
      <w:pStyle w:val="Footer"/>
      <w:tabs>
        <w:tab w:val="clear" w:pos="4513"/>
        <w:tab w:val="clear" w:pos="9026"/>
        <w:tab w:val="right" w:pos="9638"/>
      </w:tabs>
      <w:spacing w:after="567"/>
      <w:rPr>
        <w:color w:val="6DBE71" w:themeColor="accent3"/>
      </w:rPr>
    </w:pPr>
    <w:r>
      <w:rPr>
        <w:rStyle w:val="Strong"/>
        <w:color w:val="6DBE71" w:themeColor="accent3"/>
      </w:rPr>
      <w:t>Titles Queensland</w:t>
    </w:r>
    <w:r w:rsidRPr="0064481D" w:rsidR="00370E24">
      <w:rPr>
        <w:color w:val="6DBE71" w:themeColor="accent3"/>
      </w:rPr>
      <w:tab/>
    </w:r>
    <w:r w:rsidRPr="0064481D" w:rsidR="00370E24">
      <w:rPr>
        <w:color w:val="6DBE71" w:themeColor="accent3"/>
      </w:rPr>
      <w:fldChar w:fldCharType="begin"/>
    </w:r>
    <w:r w:rsidRPr="0064481D" w:rsidR="00370E24">
      <w:rPr>
        <w:color w:val="6DBE71" w:themeColor="accent3"/>
      </w:rPr>
      <w:instrText xml:space="preserve"> PAGE  \* Arabic  \* MERGEFORMAT </w:instrText>
    </w:r>
    <w:r w:rsidRPr="0064481D" w:rsidR="00370E24">
      <w:rPr>
        <w:color w:val="6DBE71" w:themeColor="accent3"/>
      </w:rPr>
      <w:fldChar w:fldCharType="separate"/>
    </w:r>
    <w:r w:rsidRPr="0064481D" w:rsidR="00370E24">
      <w:rPr>
        <w:color w:val="6DBE71" w:themeColor="accent3"/>
      </w:rPr>
      <w:t>1</w:t>
    </w:r>
    <w:r w:rsidRPr="0064481D" w:rsidR="00370E24">
      <w:rPr>
        <w:color w:val="6DBE71" w:themeColor="accent3"/>
      </w:rPr>
      <w:fldChar w:fldCharType="end"/>
    </w:r>
    <w:r w:rsidRPr="0064481D" w:rsidR="00370E24">
      <w:rPr>
        <w:color w:val="6DBE71" w:themeColor="accent3"/>
      </w:rPr>
      <w:t>/</w:t>
    </w:r>
    <w:r w:rsidRPr="0064481D" w:rsidR="00370E24">
      <w:rPr>
        <w:color w:val="6DBE71" w:themeColor="accent3"/>
      </w:rPr>
      <w:fldChar w:fldCharType="begin"/>
    </w:r>
    <w:r w:rsidRPr="0064481D" w:rsidR="00370E24">
      <w:rPr>
        <w:color w:val="6DBE71" w:themeColor="accent3"/>
      </w:rPr>
      <w:instrText xml:space="preserve"> NUMPAGES  \* Arabic  \* MERGEFORMAT </w:instrText>
    </w:r>
    <w:r w:rsidRPr="0064481D" w:rsidR="00370E24">
      <w:rPr>
        <w:color w:val="6DBE71" w:themeColor="accent3"/>
      </w:rPr>
      <w:fldChar w:fldCharType="separate"/>
    </w:r>
    <w:r w:rsidRPr="0064481D" w:rsidR="00370E24">
      <w:rPr>
        <w:color w:val="6DBE71" w:themeColor="accent3"/>
      </w:rPr>
      <w:t>2</w:t>
    </w:r>
    <w:r w:rsidRPr="0064481D" w:rsidR="00370E24">
      <w:rPr>
        <w:color w:val="6DBE71" w:themeColor="accent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5771" w:rsidRDefault="00575771" w14:paraId="25490F97" w14:textId="3C75D18A">
    <w:pPr>
      <w:pStyle w:val="Footer"/>
      <w:rPr>
        <w:b/>
        <w:bCs/>
      </w:rPr>
    </w:pPr>
    <w:r>
      <w:fldChar w:fldCharType="begin"/>
    </w:r>
    <w:r>
      <w:instrText> FILENAME \* MERGEFORMAT </w:instrText>
    </w:r>
    <w:r>
      <w:fldChar w:fldCharType="separate"/>
    </w:r>
    <w:r>
      <w:rPr>
        <w:noProof/>
      </w:rPr>
      <w:t>LM 905 Publication Scheme</w:t>
    </w:r>
    <w:r>
      <w:fldChar w:fldCharType="end"/>
    </w:r>
    <w:r>
      <w:tab/>
    </w:r>
    <w:r>
      <w:tab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:rsidR="00575771" w:rsidRDefault="00575771" w14:paraId="532CC6A5" w14:textId="77777777">
    <w:pPr>
      <w:pStyle w:val="Footer"/>
      <w:rPr>
        <w:b/>
        <w:bCs/>
      </w:rPr>
    </w:pPr>
  </w:p>
  <w:p w:rsidR="00575771" w:rsidRDefault="00575771" w14:paraId="245FCB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4135" w:rsidP="00632323" w:rsidRDefault="00314135" w14:paraId="3FD8091F" w14:textId="77777777">
      <w:pPr>
        <w:spacing w:after="0"/>
      </w:pPr>
      <w:r>
        <w:separator/>
      </w:r>
    </w:p>
  </w:footnote>
  <w:footnote w:type="continuationSeparator" w:id="0">
    <w:p w:rsidR="00314135" w:rsidP="00632323" w:rsidRDefault="00314135" w14:paraId="5C5F4F96" w14:textId="77777777">
      <w:pPr>
        <w:spacing w:after="0"/>
      </w:pPr>
      <w:r>
        <w:continuationSeparator/>
      </w:r>
    </w:p>
  </w:footnote>
  <w:footnote w:type="continuationNotice" w:id="1">
    <w:p w:rsidR="00314135" w:rsidRDefault="00314135" w14:paraId="0C2D06E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62F4B03" w:rsidTr="362F4B03" w14:paraId="2CB5367C" w14:textId="77777777">
      <w:tc>
        <w:tcPr>
          <w:tcW w:w="3020" w:type="dxa"/>
        </w:tcPr>
        <w:p w:rsidR="362F4B03" w:rsidP="362F4B03" w:rsidRDefault="362F4B03" w14:paraId="1FEC49C3" w14:textId="77777777">
          <w:pPr>
            <w:pStyle w:val="Header"/>
            <w:ind w:left="-115"/>
          </w:pPr>
        </w:p>
      </w:tc>
      <w:tc>
        <w:tcPr>
          <w:tcW w:w="3020" w:type="dxa"/>
        </w:tcPr>
        <w:p w:rsidR="362F4B03" w:rsidP="362F4B03" w:rsidRDefault="362F4B03" w14:paraId="46D6847F" w14:textId="77777777">
          <w:pPr>
            <w:pStyle w:val="Header"/>
            <w:jc w:val="center"/>
          </w:pPr>
        </w:p>
      </w:tc>
      <w:tc>
        <w:tcPr>
          <w:tcW w:w="3020" w:type="dxa"/>
        </w:tcPr>
        <w:p w:rsidR="362F4B03" w:rsidP="362F4B03" w:rsidRDefault="362F4B03" w14:paraId="2EA5E0FE" w14:textId="77777777">
          <w:pPr>
            <w:pStyle w:val="Header"/>
            <w:ind w:right="-115"/>
            <w:jc w:val="right"/>
          </w:pPr>
        </w:p>
      </w:tc>
    </w:tr>
  </w:tbl>
  <w:p w:rsidR="362F4B03" w:rsidP="362F4B03" w:rsidRDefault="362F4B03" w14:paraId="3EF7EE1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81D" w:rsidRDefault="00F4681D" w14:paraId="07AC645E" w14:textId="77777777">
    <w:pPr>
      <w:pStyle w:val="Header"/>
    </w:pPr>
  </w:p>
  <w:p w:rsidRPr="002B1682" w:rsidR="00414528" w:rsidP="00F4681D" w:rsidRDefault="00414528" w14:paraId="7B932C9B" w14:textId="77777777">
    <w:pPr>
      <w:pStyle w:val="Header"/>
      <w:tabs>
        <w:tab w:val="clear" w:pos="4513"/>
        <w:tab w:val="clear" w:pos="9026"/>
        <w:tab w:val="left" w:pos="1104"/>
      </w:tabs>
      <w:spacing w:after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08642E"/>
    <w:lvl w:ilvl="0">
      <w:start w:val="1"/>
      <w:numFmt w:val="decimal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B7ACD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2E78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76E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5041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CECCA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C049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FE48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A442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1D10E5"/>
    <w:multiLevelType w:val="multilevel"/>
    <w:tmpl w:val="0809001D"/>
    <w:styleLink w:val="TableBulletStyles"/>
    <w:lvl w:ilvl="0">
      <w:start w:val="1"/>
      <w:numFmt w:val="bullet"/>
      <w:lvlText w:val="•"/>
      <w:lvlJc w:val="left"/>
      <w:pPr>
        <w:ind w:left="360" w:hanging="360"/>
      </w:pPr>
      <w:rPr>
        <w:rFonts w:hint="default" w:ascii="Raleway" w:hAnsi="Raleway"/>
        <w:color w:val="F49867" w:themeColor="accent1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hint="default" w:ascii="Raleway" w:hAnsi="Raleway"/>
        <w:color w:val="A9968E" w:themeColor="accent2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Raleway" w:hAnsi="Raleway"/>
        <w:color w:val="6DBE71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73459F9"/>
    <w:multiLevelType w:val="hybridMultilevel"/>
    <w:tmpl w:val="808039C4"/>
    <w:lvl w:ilvl="0" w:tplc="A3E87D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53B4B"/>
    <w:multiLevelType w:val="hybridMultilevel"/>
    <w:tmpl w:val="F6D03D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60AD7"/>
    <w:multiLevelType w:val="hybridMultilevel"/>
    <w:tmpl w:val="03FE6444"/>
    <w:lvl w:ilvl="0" w:tplc="0C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3" w15:restartNumberingAfterBreak="0">
    <w:nsid w:val="2E1350DE"/>
    <w:multiLevelType w:val="hybridMultilevel"/>
    <w:tmpl w:val="218E8E9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5D73DCA"/>
    <w:multiLevelType w:val="hybridMultilevel"/>
    <w:tmpl w:val="784ED694"/>
    <w:lvl w:ilvl="0" w:tplc="E10632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78C7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10BEF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103C1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2C393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ACD4B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94F4E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B2159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82C53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E481EDE"/>
    <w:multiLevelType w:val="hybridMultilevel"/>
    <w:tmpl w:val="9E86122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877556"/>
    <w:multiLevelType w:val="hybridMultilevel"/>
    <w:tmpl w:val="817CF7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07FC3"/>
    <w:multiLevelType w:val="hybridMultilevel"/>
    <w:tmpl w:val="FFFFFFFF"/>
    <w:lvl w:ilvl="0" w:tplc="79E85E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5E10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A8C3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36C1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B832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A47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EEE2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ACD5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78C4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6E1176"/>
    <w:multiLevelType w:val="hybridMultilevel"/>
    <w:tmpl w:val="04660D7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DFC466B"/>
    <w:multiLevelType w:val="hybridMultilevel"/>
    <w:tmpl w:val="787A4E7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67619BA"/>
    <w:multiLevelType w:val="multilevel"/>
    <w:tmpl w:val="6330C806"/>
    <w:lvl w:ilvl="0">
      <w:start w:val="1"/>
      <w:numFmt w:val="bullet"/>
      <w:pStyle w:val="TableBullet1"/>
      <w:lvlText w:val="•"/>
      <w:lvlJc w:val="left"/>
      <w:pPr>
        <w:ind w:left="170" w:hanging="170"/>
      </w:pPr>
      <w:rPr>
        <w:rFonts w:hint="default" w:ascii="Raleway" w:hAnsi="Raleway"/>
        <w:color w:val="FFD850" w:themeColor="accent5"/>
      </w:rPr>
    </w:lvl>
    <w:lvl w:ilvl="1">
      <w:start w:val="1"/>
      <w:numFmt w:val="bullet"/>
      <w:pStyle w:val="TableBullet2"/>
      <w:lvlText w:val="•"/>
      <w:lvlJc w:val="left"/>
      <w:pPr>
        <w:ind w:left="340" w:hanging="170"/>
      </w:pPr>
      <w:rPr>
        <w:rFonts w:hint="default" w:ascii="Raleway" w:hAnsi="Raleway"/>
        <w:color w:val="A9968E" w:themeColor="accent2"/>
      </w:rPr>
    </w:lvl>
    <w:lvl w:ilvl="2">
      <w:start w:val="1"/>
      <w:numFmt w:val="bullet"/>
      <w:pStyle w:val="TableBullet3"/>
      <w:lvlText w:val="•"/>
      <w:lvlJc w:val="left"/>
      <w:pPr>
        <w:ind w:left="510" w:hanging="170"/>
      </w:pPr>
      <w:rPr>
        <w:rFonts w:hint="default" w:ascii="Raleway" w:hAnsi="Raleway"/>
        <w:color w:val="6DBE71" w:themeColor="accent3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1" w15:restartNumberingAfterBreak="0">
    <w:nsid w:val="766011B8"/>
    <w:multiLevelType w:val="multilevel"/>
    <w:tmpl w:val="EF96ECD0"/>
    <w:lvl w:ilvl="0">
      <w:start w:val="1"/>
      <w:numFmt w:val="bullet"/>
      <w:pStyle w:val="ListBullet"/>
      <w:lvlText w:val="•"/>
      <w:lvlJc w:val="left"/>
      <w:pPr>
        <w:ind w:left="227" w:hanging="227"/>
      </w:pPr>
      <w:rPr>
        <w:rFonts w:hint="default" w:ascii="Raleway" w:hAnsi="Raleway"/>
        <w:color w:val="FFD850" w:themeColor="accent5"/>
      </w:rPr>
    </w:lvl>
    <w:lvl w:ilvl="1">
      <w:start w:val="1"/>
      <w:numFmt w:val="bullet"/>
      <w:pStyle w:val="ListBullet2"/>
      <w:lvlText w:val="•"/>
      <w:lvlJc w:val="left"/>
      <w:pPr>
        <w:ind w:left="454" w:hanging="227"/>
      </w:pPr>
      <w:rPr>
        <w:rFonts w:hint="default" w:ascii="Raleway" w:hAnsi="Raleway"/>
        <w:color w:val="A9968E" w:themeColor="accent2"/>
      </w:rPr>
    </w:lvl>
    <w:lvl w:ilvl="2">
      <w:start w:val="1"/>
      <w:numFmt w:val="bullet"/>
      <w:pStyle w:val="ListBullet3"/>
      <w:lvlText w:val="•"/>
      <w:lvlJc w:val="left"/>
      <w:pPr>
        <w:ind w:left="680" w:hanging="226"/>
      </w:pPr>
      <w:rPr>
        <w:rFonts w:hint="default" w:ascii="Raleway" w:hAnsi="Raleway"/>
        <w:color w:val="6DBE71" w:themeColor="accent3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6A4316C"/>
    <w:multiLevelType w:val="hybridMultilevel"/>
    <w:tmpl w:val="0010A34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A0019FD"/>
    <w:multiLevelType w:val="hybridMultilevel"/>
    <w:tmpl w:val="7EF63D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465973">
    <w:abstractNumId w:val="0"/>
  </w:num>
  <w:num w:numId="2" w16cid:durableId="1227254182">
    <w:abstractNumId w:val="1"/>
  </w:num>
  <w:num w:numId="3" w16cid:durableId="12464437">
    <w:abstractNumId w:val="2"/>
  </w:num>
  <w:num w:numId="4" w16cid:durableId="1677725838">
    <w:abstractNumId w:val="3"/>
  </w:num>
  <w:num w:numId="5" w16cid:durableId="860388553">
    <w:abstractNumId w:val="8"/>
  </w:num>
  <w:num w:numId="6" w16cid:durableId="2118863948">
    <w:abstractNumId w:val="4"/>
  </w:num>
  <w:num w:numId="7" w16cid:durableId="1448816782">
    <w:abstractNumId w:val="5"/>
  </w:num>
  <w:num w:numId="8" w16cid:durableId="1986619361">
    <w:abstractNumId w:val="6"/>
  </w:num>
  <w:num w:numId="9" w16cid:durableId="1571574579">
    <w:abstractNumId w:val="7"/>
  </w:num>
  <w:num w:numId="10" w16cid:durableId="932205951">
    <w:abstractNumId w:val="21"/>
  </w:num>
  <w:num w:numId="11" w16cid:durableId="1795561919">
    <w:abstractNumId w:val="9"/>
  </w:num>
  <w:num w:numId="12" w16cid:durableId="2021349847">
    <w:abstractNumId w:val="20"/>
  </w:num>
  <w:num w:numId="13" w16cid:durableId="1027482052">
    <w:abstractNumId w:val="14"/>
  </w:num>
  <w:num w:numId="14" w16cid:durableId="581522859">
    <w:abstractNumId w:val="22"/>
  </w:num>
  <w:num w:numId="15" w16cid:durableId="827212818">
    <w:abstractNumId w:val="19"/>
  </w:num>
  <w:num w:numId="16" w16cid:durableId="91826643">
    <w:abstractNumId w:val="17"/>
  </w:num>
  <w:num w:numId="17" w16cid:durableId="1571037510">
    <w:abstractNumId w:val="15"/>
  </w:num>
  <w:num w:numId="18" w16cid:durableId="1377973605">
    <w:abstractNumId w:val="12"/>
  </w:num>
  <w:num w:numId="19" w16cid:durableId="804546559">
    <w:abstractNumId w:val="13"/>
  </w:num>
  <w:num w:numId="20" w16cid:durableId="1817526476">
    <w:abstractNumId w:val="18"/>
  </w:num>
  <w:num w:numId="21" w16cid:durableId="560989472">
    <w:abstractNumId w:val="16"/>
  </w:num>
  <w:num w:numId="22" w16cid:durableId="2136291468">
    <w:abstractNumId w:val="11"/>
  </w:num>
  <w:num w:numId="23" w16cid:durableId="1883398284">
    <w:abstractNumId w:val="23"/>
  </w:num>
  <w:num w:numId="24" w16cid:durableId="1834447718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trackRevisions w:val="false"/>
  <w:defaultTabStop w:val="720"/>
  <w:clickAndTypeStyle w:val="BodyText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B9"/>
    <w:rsid w:val="0000596F"/>
    <w:rsid w:val="00035C4E"/>
    <w:rsid w:val="0004450A"/>
    <w:rsid w:val="0005092B"/>
    <w:rsid w:val="00073CB1"/>
    <w:rsid w:val="00092DB0"/>
    <w:rsid w:val="000A657F"/>
    <w:rsid w:val="000F01B1"/>
    <w:rsid w:val="000F3274"/>
    <w:rsid w:val="001000D3"/>
    <w:rsid w:val="0012138C"/>
    <w:rsid w:val="00151575"/>
    <w:rsid w:val="00154D7A"/>
    <w:rsid w:val="0015549A"/>
    <w:rsid w:val="0017297A"/>
    <w:rsid w:val="0018389D"/>
    <w:rsid w:val="001A3052"/>
    <w:rsid w:val="001B33A0"/>
    <w:rsid w:val="001B522F"/>
    <w:rsid w:val="001C5A14"/>
    <w:rsid w:val="001E4BA4"/>
    <w:rsid w:val="001F2480"/>
    <w:rsid w:val="001F3F82"/>
    <w:rsid w:val="001F6021"/>
    <w:rsid w:val="00214CD1"/>
    <w:rsid w:val="0023458D"/>
    <w:rsid w:val="00241FBE"/>
    <w:rsid w:val="00251786"/>
    <w:rsid w:val="00257266"/>
    <w:rsid w:val="002642EB"/>
    <w:rsid w:val="0026430A"/>
    <w:rsid w:val="00271452"/>
    <w:rsid w:val="0027510C"/>
    <w:rsid w:val="0029248A"/>
    <w:rsid w:val="0029395B"/>
    <w:rsid w:val="002A49BA"/>
    <w:rsid w:val="002B1682"/>
    <w:rsid w:val="002E3BD3"/>
    <w:rsid w:val="002E518B"/>
    <w:rsid w:val="00303E9B"/>
    <w:rsid w:val="003062DD"/>
    <w:rsid w:val="00314135"/>
    <w:rsid w:val="00321F05"/>
    <w:rsid w:val="003347F3"/>
    <w:rsid w:val="00341A5F"/>
    <w:rsid w:val="003665EF"/>
    <w:rsid w:val="00370E24"/>
    <w:rsid w:val="003820EF"/>
    <w:rsid w:val="00383933"/>
    <w:rsid w:val="00383E66"/>
    <w:rsid w:val="003D6075"/>
    <w:rsid w:val="003F5D2C"/>
    <w:rsid w:val="0040179A"/>
    <w:rsid w:val="00414528"/>
    <w:rsid w:val="004A08C9"/>
    <w:rsid w:val="004A3ED0"/>
    <w:rsid w:val="004A6307"/>
    <w:rsid w:val="004B2552"/>
    <w:rsid w:val="004D429F"/>
    <w:rsid w:val="004D4B66"/>
    <w:rsid w:val="004F66B8"/>
    <w:rsid w:val="00506502"/>
    <w:rsid w:val="00512A25"/>
    <w:rsid w:val="005131DC"/>
    <w:rsid w:val="00530D61"/>
    <w:rsid w:val="0054019B"/>
    <w:rsid w:val="00560F6C"/>
    <w:rsid w:val="00563E31"/>
    <w:rsid w:val="00575771"/>
    <w:rsid w:val="00577E93"/>
    <w:rsid w:val="00585AA1"/>
    <w:rsid w:val="005873E7"/>
    <w:rsid w:val="005A5543"/>
    <w:rsid w:val="005A7F55"/>
    <w:rsid w:val="005B29DB"/>
    <w:rsid w:val="005B2CDC"/>
    <w:rsid w:val="005B44C6"/>
    <w:rsid w:val="005C2226"/>
    <w:rsid w:val="005C54A8"/>
    <w:rsid w:val="005E4909"/>
    <w:rsid w:val="005F0743"/>
    <w:rsid w:val="005F69F9"/>
    <w:rsid w:val="00610CC1"/>
    <w:rsid w:val="006111AB"/>
    <w:rsid w:val="00616FAD"/>
    <w:rsid w:val="00632323"/>
    <w:rsid w:val="0064481D"/>
    <w:rsid w:val="006457AE"/>
    <w:rsid w:val="00661F05"/>
    <w:rsid w:val="00663E0C"/>
    <w:rsid w:val="006656DE"/>
    <w:rsid w:val="00665922"/>
    <w:rsid w:val="00666107"/>
    <w:rsid w:val="00670B77"/>
    <w:rsid w:val="00671CBC"/>
    <w:rsid w:val="00671E3A"/>
    <w:rsid w:val="0067226B"/>
    <w:rsid w:val="00672CA0"/>
    <w:rsid w:val="006914E8"/>
    <w:rsid w:val="006A5617"/>
    <w:rsid w:val="006C3DBC"/>
    <w:rsid w:val="006E530E"/>
    <w:rsid w:val="00707FC6"/>
    <w:rsid w:val="00713C6F"/>
    <w:rsid w:val="00770DE7"/>
    <w:rsid w:val="007770C4"/>
    <w:rsid w:val="0077785E"/>
    <w:rsid w:val="00781ADF"/>
    <w:rsid w:val="00793262"/>
    <w:rsid w:val="007B77C2"/>
    <w:rsid w:val="007D60FE"/>
    <w:rsid w:val="00807360"/>
    <w:rsid w:val="00810D08"/>
    <w:rsid w:val="00820DBB"/>
    <w:rsid w:val="008217D3"/>
    <w:rsid w:val="00826070"/>
    <w:rsid w:val="00831D5B"/>
    <w:rsid w:val="008919E4"/>
    <w:rsid w:val="00893042"/>
    <w:rsid w:val="00897895"/>
    <w:rsid w:val="008B162C"/>
    <w:rsid w:val="008C5AF3"/>
    <w:rsid w:val="008F49C1"/>
    <w:rsid w:val="008F5BBB"/>
    <w:rsid w:val="00900ACF"/>
    <w:rsid w:val="00904103"/>
    <w:rsid w:val="0090476C"/>
    <w:rsid w:val="009166AD"/>
    <w:rsid w:val="00926705"/>
    <w:rsid w:val="00935850"/>
    <w:rsid w:val="009379F2"/>
    <w:rsid w:val="00941B4A"/>
    <w:rsid w:val="009509AA"/>
    <w:rsid w:val="009657BD"/>
    <w:rsid w:val="00975518"/>
    <w:rsid w:val="0097753E"/>
    <w:rsid w:val="00980648"/>
    <w:rsid w:val="009A6B2C"/>
    <w:rsid w:val="009B01A0"/>
    <w:rsid w:val="009B5704"/>
    <w:rsid w:val="009C27C4"/>
    <w:rsid w:val="009D703B"/>
    <w:rsid w:val="009E7BF9"/>
    <w:rsid w:val="00A02BDA"/>
    <w:rsid w:val="00A03872"/>
    <w:rsid w:val="00A1503F"/>
    <w:rsid w:val="00A448DE"/>
    <w:rsid w:val="00A44F7C"/>
    <w:rsid w:val="00A56B7C"/>
    <w:rsid w:val="00A70CAB"/>
    <w:rsid w:val="00A77B6F"/>
    <w:rsid w:val="00A84884"/>
    <w:rsid w:val="00A944F0"/>
    <w:rsid w:val="00AA2173"/>
    <w:rsid w:val="00AA2A5D"/>
    <w:rsid w:val="00AB305E"/>
    <w:rsid w:val="00AB49A6"/>
    <w:rsid w:val="00AB5CD7"/>
    <w:rsid w:val="00AC4EB4"/>
    <w:rsid w:val="00AC755F"/>
    <w:rsid w:val="00AE185F"/>
    <w:rsid w:val="00B0201C"/>
    <w:rsid w:val="00B12418"/>
    <w:rsid w:val="00B21E2D"/>
    <w:rsid w:val="00B229B1"/>
    <w:rsid w:val="00B24C17"/>
    <w:rsid w:val="00B35BF1"/>
    <w:rsid w:val="00B47F0D"/>
    <w:rsid w:val="00B54352"/>
    <w:rsid w:val="00B54597"/>
    <w:rsid w:val="00B54C8B"/>
    <w:rsid w:val="00B5772C"/>
    <w:rsid w:val="00B6642B"/>
    <w:rsid w:val="00B66BB2"/>
    <w:rsid w:val="00B76901"/>
    <w:rsid w:val="00B81D92"/>
    <w:rsid w:val="00B94845"/>
    <w:rsid w:val="00B9679D"/>
    <w:rsid w:val="00BA0D10"/>
    <w:rsid w:val="00BA7401"/>
    <w:rsid w:val="00BB5180"/>
    <w:rsid w:val="00BC3027"/>
    <w:rsid w:val="00BD0C7C"/>
    <w:rsid w:val="00BE5AE2"/>
    <w:rsid w:val="00C06F1B"/>
    <w:rsid w:val="00C21C03"/>
    <w:rsid w:val="00C21E5F"/>
    <w:rsid w:val="00C40FBB"/>
    <w:rsid w:val="00C540FB"/>
    <w:rsid w:val="00C575D1"/>
    <w:rsid w:val="00C647B1"/>
    <w:rsid w:val="00C655B6"/>
    <w:rsid w:val="00C73CED"/>
    <w:rsid w:val="00C924B9"/>
    <w:rsid w:val="00C97CA4"/>
    <w:rsid w:val="00CA0F97"/>
    <w:rsid w:val="00CA3A8C"/>
    <w:rsid w:val="00CC32CE"/>
    <w:rsid w:val="00CC4F47"/>
    <w:rsid w:val="00CC7B16"/>
    <w:rsid w:val="00CD3018"/>
    <w:rsid w:val="00CD5F04"/>
    <w:rsid w:val="00CE7A79"/>
    <w:rsid w:val="00D068B4"/>
    <w:rsid w:val="00D22146"/>
    <w:rsid w:val="00D47A60"/>
    <w:rsid w:val="00D514C7"/>
    <w:rsid w:val="00D625CD"/>
    <w:rsid w:val="00D830A7"/>
    <w:rsid w:val="00DB14EC"/>
    <w:rsid w:val="00DD5654"/>
    <w:rsid w:val="00E06FDE"/>
    <w:rsid w:val="00E14AE7"/>
    <w:rsid w:val="00E22B64"/>
    <w:rsid w:val="00E35756"/>
    <w:rsid w:val="00E471A8"/>
    <w:rsid w:val="00E50573"/>
    <w:rsid w:val="00E949C1"/>
    <w:rsid w:val="00EA20D9"/>
    <w:rsid w:val="00EB745B"/>
    <w:rsid w:val="00EC47BB"/>
    <w:rsid w:val="00F045CD"/>
    <w:rsid w:val="00F2100C"/>
    <w:rsid w:val="00F307AA"/>
    <w:rsid w:val="00F4681D"/>
    <w:rsid w:val="00F524E7"/>
    <w:rsid w:val="00F61468"/>
    <w:rsid w:val="00F674DC"/>
    <w:rsid w:val="00F70AAC"/>
    <w:rsid w:val="00F815D7"/>
    <w:rsid w:val="00F95783"/>
    <w:rsid w:val="00FA76FC"/>
    <w:rsid w:val="00FB1456"/>
    <w:rsid w:val="00FB7345"/>
    <w:rsid w:val="00FC3461"/>
    <w:rsid w:val="00FD3068"/>
    <w:rsid w:val="00FE3973"/>
    <w:rsid w:val="00FF2B56"/>
    <w:rsid w:val="362F4B03"/>
    <w:rsid w:val="6C11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8FF3E7"/>
  <w15:chartTrackingRefBased/>
  <w15:docId w15:val="{FA2CA8E1-1372-4801-87CA-3C082D12FF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color w:val="000000" w:themeColor="text1"/>
        <w:sz w:val="18"/>
        <w:szCs w:val="18"/>
        <w:lang w:val="en-AU" w:eastAsia="en-US" w:bidi="ar-SA"/>
      </w:rPr>
    </w:rPrDefault>
    <w:pPrDefault>
      <w:pPr>
        <w:spacing w:after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7"/>
    <w:qFormat/>
    <w:rsid w:val="0018389D"/>
    <w:pPr>
      <w:spacing w:line="260" w:lineRule="atLeast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3"/>
    <w:qFormat/>
    <w:rsid w:val="00893042"/>
    <w:pPr>
      <w:keepNext/>
      <w:keepLines/>
      <w:spacing w:before="113" w:line="320" w:lineRule="exact"/>
      <w:outlineLvl w:val="0"/>
    </w:pPr>
    <w:rPr>
      <w:rFonts w:ascii="Raleway SemiBold" w:hAnsi="Raleway SemiBold" w:eastAsiaTheme="majorEastAsia" w:cstheme="majorBidi"/>
      <w:color w:val="FFD850" w:themeColor="accent5"/>
      <w:sz w:val="28"/>
      <w:szCs w:val="32"/>
    </w:rPr>
  </w:style>
  <w:style w:type="paragraph" w:styleId="Heading2">
    <w:name w:val="heading 2"/>
    <w:basedOn w:val="Normal"/>
    <w:next w:val="BodyText"/>
    <w:link w:val="Heading2Char"/>
    <w:uiPriority w:val="3"/>
    <w:qFormat/>
    <w:rsid w:val="002642EB"/>
    <w:pPr>
      <w:keepNext/>
      <w:keepLines/>
      <w:spacing w:before="113" w:after="57" w:line="280" w:lineRule="exact"/>
      <w:outlineLvl w:val="1"/>
    </w:pPr>
    <w:rPr>
      <w:rFonts w:ascii="Raleway SemiBold" w:hAnsi="Raleway SemiBold" w:eastAsiaTheme="majorEastAsia" w:cstheme="majorBidi"/>
      <w:b/>
      <w:color w:val="FFD850" w:themeColor="accent5"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2642EB"/>
    <w:pPr>
      <w:keepNext/>
      <w:keepLines/>
      <w:spacing w:before="57" w:after="57"/>
      <w:outlineLvl w:val="2"/>
    </w:pPr>
    <w:rPr>
      <w:rFonts w:ascii="Raleway" w:hAnsi="Raleway" w:eastAsiaTheme="majorEastAsia" w:cstheme="majorBidi"/>
      <w:b/>
      <w:color w:val="FFD850" w:themeColor="accent5"/>
      <w:szCs w:val="24"/>
    </w:rPr>
  </w:style>
  <w:style w:type="paragraph" w:styleId="Heading4">
    <w:name w:val="heading 4"/>
    <w:basedOn w:val="Normal"/>
    <w:next w:val="BodyText"/>
    <w:link w:val="Heading4Char"/>
    <w:uiPriority w:val="3"/>
    <w:qFormat/>
    <w:rsid w:val="002642EB"/>
    <w:pPr>
      <w:keepNext/>
      <w:keepLines/>
      <w:spacing w:before="57" w:after="57"/>
      <w:outlineLvl w:val="3"/>
    </w:pPr>
    <w:rPr>
      <w:rFonts w:eastAsiaTheme="majorEastAsia" w:cstheme="majorBidi"/>
      <w:iCs/>
      <w:color w:val="FFD850" w:themeColor="accent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705"/>
    <w:pPr>
      <w:keepNext/>
      <w:keepLines/>
      <w:spacing w:before="80" w:after="40"/>
      <w:outlineLvl w:val="4"/>
    </w:pPr>
    <w:rPr>
      <w:rFonts w:eastAsiaTheme="majorEastAsia" w:cstheme="majorBidi"/>
      <w:color w:val="EE601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79A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styleId="HeaderChar" w:customStyle="1">
    <w:name w:val="Header Char"/>
    <w:basedOn w:val="DefaultParagraphFont"/>
    <w:link w:val="Header"/>
    <w:uiPriority w:val="99"/>
    <w:rsid w:val="0040179A"/>
    <w:rPr>
      <w:sz w:val="16"/>
    </w:rPr>
  </w:style>
  <w:style w:type="paragraph" w:styleId="Footer">
    <w:name w:val="footer"/>
    <w:basedOn w:val="Normal"/>
    <w:link w:val="FooterChar"/>
    <w:uiPriority w:val="4"/>
    <w:rsid w:val="009379F2"/>
    <w:pPr>
      <w:tabs>
        <w:tab w:val="center" w:pos="4513"/>
        <w:tab w:val="right" w:pos="9026"/>
      </w:tabs>
      <w:spacing w:after="57" w:line="240" w:lineRule="auto"/>
    </w:pPr>
    <w:rPr>
      <w:sz w:val="15"/>
    </w:rPr>
  </w:style>
  <w:style w:type="character" w:styleId="FooterChar" w:customStyle="1">
    <w:name w:val="Footer Char"/>
    <w:basedOn w:val="DefaultParagraphFont"/>
    <w:link w:val="Footer"/>
    <w:uiPriority w:val="4"/>
    <w:rsid w:val="00671E3A"/>
    <w:rPr>
      <w:sz w:val="15"/>
    </w:rPr>
  </w:style>
  <w:style w:type="table" w:styleId="TableGrid">
    <w:name w:val="Table Grid"/>
    <w:basedOn w:val="TableNormal"/>
    <w:uiPriority w:val="39"/>
    <w:rsid w:val="0023458D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qFormat/>
    <w:rsid w:val="0000596F"/>
    <w:pPr>
      <w:spacing w:before="120" w:after="120"/>
    </w:pPr>
    <w:rPr>
      <w:szCs w:val="22"/>
    </w:rPr>
  </w:style>
  <w:style w:type="character" w:styleId="BodyTextChar" w:customStyle="1">
    <w:name w:val="Body Text Char"/>
    <w:basedOn w:val="DefaultParagraphFont"/>
    <w:link w:val="BodyText"/>
    <w:rsid w:val="0000596F"/>
    <w:rPr>
      <w:sz w:val="20"/>
      <w:szCs w:val="22"/>
    </w:rPr>
  </w:style>
  <w:style w:type="paragraph" w:styleId="Subject" w:customStyle="1">
    <w:name w:val="Subject"/>
    <w:basedOn w:val="Normal"/>
    <w:next w:val="BodyText"/>
    <w:qFormat/>
    <w:rsid w:val="00666107"/>
    <w:pPr>
      <w:spacing w:before="240" w:after="240"/>
    </w:pPr>
    <w:rPr>
      <w:rFonts w:eastAsia="Times New Roman" w:cs="Times New Roman"/>
      <w:b/>
      <w:sz w:val="22"/>
      <w:szCs w:val="24"/>
      <w:lang w:eastAsia="en-AU"/>
    </w:rPr>
  </w:style>
  <w:style w:type="paragraph" w:styleId="Date">
    <w:name w:val="Date"/>
    <w:basedOn w:val="BodyText"/>
    <w:next w:val="NoSpacing"/>
    <w:link w:val="DateChar"/>
    <w:uiPriority w:val="99"/>
    <w:rsid w:val="0000596F"/>
    <w:pPr>
      <w:spacing w:after="480"/>
    </w:pPr>
  </w:style>
  <w:style w:type="character" w:styleId="DateChar" w:customStyle="1">
    <w:name w:val="Date Char"/>
    <w:basedOn w:val="DefaultParagraphFont"/>
    <w:link w:val="Date"/>
    <w:uiPriority w:val="99"/>
    <w:rsid w:val="0000596F"/>
    <w:rPr>
      <w:sz w:val="20"/>
      <w:szCs w:val="22"/>
    </w:rPr>
  </w:style>
  <w:style w:type="paragraph" w:styleId="NoSpacing">
    <w:name w:val="No Spacing"/>
    <w:next w:val="BodyText"/>
    <w:uiPriority w:val="1"/>
    <w:qFormat/>
    <w:rsid w:val="0000596F"/>
    <w:pPr>
      <w:spacing w:after="0" w:line="260" w:lineRule="atLeast"/>
    </w:pPr>
    <w:rPr>
      <w:sz w:val="20"/>
    </w:rPr>
  </w:style>
  <w:style w:type="paragraph" w:styleId="Salutation">
    <w:name w:val="Salutation"/>
    <w:basedOn w:val="NoSpacing"/>
    <w:next w:val="Subject"/>
    <w:link w:val="SalutationChar"/>
    <w:uiPriority w:val="1"/>
    <w:rsid w:val="004D4B66"/>
  </w:style>
  <w:style w:type="character" w:styleId="SalutationChar" w:customStyle="1">
    <w:name w:val="Salutation Char"/>
    <w:basedOn w:val="DefaultParagraphFont"/>
    <w:link w:val="Salutation"/>
    <w:uiPriority w:val="1"/>
    <w:rsid w:val="00671E3A"/>
  </w:style>
  <w:style w:type="paragraph" w:styleId="Closing">
    <w:name w:val="Closing"/>
    <w:basedOn w:val="BodyText"/>
    <w:next w:val="BodyText"/>
    <w:link w:val="ClosingChar"/>
    <w:uiPriority w:val="7"/>
    <w:rsid w:val="006A5617"/>
    <w:pPr>
      <w:spacing w:before="480" w:line="240" w:lineRule="auto"/>
    </w:pPr>
  </w:style>
  <w:style w:type="character" w:styleId="ClosingChar" w:customStyle="1">
    <w:name w:val="Closing Char"/>
    <w:basedOn w:val="DefaultParagraphFont"/>
    <w:link w:val="Closing"/>
    <w:uiPriority w:val="7"/>
    <w:rsid w:val="0000596F"/>
    <w:rPr>
      <w:sz w:val="20"/>
      <w:szCs w:val="22"/>
    </w:rPr>
  </w:style>
  <w:style w:type="character" w:styleId="Strong">
    <w:name w:val="Strong"/>
    <w:basedOn w:val="DefaultParagraphFont"/>
    <w:uiPriority w:val="1"/>
    <w:qFormat/>
    <w:rsid w:val="001F2480"/>
    <w:rPr>
      <w:rFonts w:ascii="Raleway SemiBold" w:hAnsi="Raleway SemiBold"/>
      <w:b w:val="0"/>
      <w:bCs/>
      <w:i w:val="0"/>
    </w:rPr>
  </w:style>
  <w:style w:type="paragraph" w:styleId="ListBullet">
    <w:name w:val="List Bullet"/>
    <w:basedOn w:val="BodyText"/>
    <w:uiPriority w:val="2"/>
    <w:rsid w:val="0000596F"/>
    <w:pPr>
      <w:numPr>
        <w:numId w:val="10"/>
      </w:numPr>
      <w:contextualSpacing/>
    </w:pPr>
  </w:style>
  <w:style w:type="paragraph" w:styleId="ListBullet2">
    <w:name w:val="List Bullet 2"/>
    <w:basedOn w:val="BodyText"/>
    <w:uiPriority w:val="2"/>
    <w:rsid w:val="00671CBC"/>
    <w:pPr>
      <w:numPr>
        <w:ilvl w:val="1"/>
        <w:numId w:val="10"/>
      </w:numPr>
      <w:contextualSpacing/>
    </w:pPr>
  </w:style>
  <w:style w:type="paragraph" w:styleId="ListBullet3">
    <w:name w:val="List Bullet 3"/>
    <w:basedOn w:val="BodyText"/>
    <w:uiPriority w:val="2"/>
    <w:rsid w:val="00671CBC"/>
    <w:pPr>
      <w:numPr>
        <w:ilvl w:val="2"/>
        <w:numId w:val="10"/>
      </w:numPr>
      <w:contextualSpacing/>
    </w:pPr>
  </w:style>
  <w:style w:type="paragraph" w:styleId="Title">
    <w:name w:val="Title"/>
    <w:basedOn w:val="Normal"/>
    <w:next w:val="BodyText"/>
    <w:link w:val="TitleChar"/>
    <w:uiPriority w:val="11"/>
    <w:qFormat/>
    <w:rsid w:val="002642EB"/>
    <w:pPr>
      <w:spacing w:after="170" w:line="480" w:lineRule="atLeast"/>
      <w:contextualSpacing/>
    </w:pPr>
    <w:rPr>
      <w:rFonts w:eastAsiaTheme="majorEastAsia" w:cstheme="majorBidi"/>
      <w:color w:val="FFD850" w:themeColor="accent5"/>
      <w:spacing w:val="-10"/>
      <w:kern w:val="28"/>
      <w:sz w:val="58"/>
      <w:szCs w:val="56"/>
    </w:rPr>
  </w:style>
  <w:style w:type="character" w:styleId="TitleChar" w:customStyle="1">
    <w:name w:val="Title Char"/>
    <w:basedOn w:val="DefaultParagraphFont"/>
    <w:link w:val="Title"/>
    <w:uiPriority w:val="11"/>
    <w:rsid w:val="002642EB"/>
    <w:rPr>
      <w:rFonts w:eastAsiaTheme="majorEastAsia" w:cstheme="majorBidi"/>
      <w:color w:val="FFD850" w:themeColor="accent5"/>
      <w:spacing w:val="-10"/>
      <w:kern w:val="28"/>
      <w:sz w:val="58"/>
      <w:szCs w:val="56"/>
    </w:rPr>
  </w:style>
  <w:style w:type="character" w:styleId="Heading1Char" w:customStyle="1">
    <w:name w:val="Heading 1 Char"/>
    <w:basedOn w:val="DefaultParagraphFont"/>
    <w:link w:val="Heading1"/>
    <w:uiPriority w:val="3"/>
    <w:rsid w:val="00893042"/>
    <w:rPr>
      <w:rFonts w:ascii="Raleway SemiBold" w:hAnsi="Raleway SemiBold" w:eastAsiaTheme="majorEastAsia" w:cstheme="majorBidi"/>
      <w:color w:val="FFD850" w:themeColor="accent5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3"/>
    <w:rsid w:val="002642EB"/>
    <w:rPr>
      <w:rFonts w:ascii="Raleway SemiBold" w:hAnsi="Raleway SemiBold" w:eastAsiaTheme="majorEastAsia" w:cstheme="majorBidi"/>
      <w:b/>
      <w:color w:val="FFD850" w:themeColor="accent5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3"/>
    <w:rsid w:val="002642EB"/>
    <w:rPr>
      <w:rFonts w:ascii="Raleway" w:hAnsi="Raleway" w:eastAsiaTheme="majorEastAsia" w:cstheme="majorBidi"/>
      <w:b/>
      <w:color w:val="FFD850" w:themeColor="accent5"/>
      <w:sz w:val="20"/>
      <w:szCs w:val="24"/>
    </w:rPr>
  </w:style>
  <w:style w:type="character" w:styleId="Heading4Char" w:customStyle="1">
    <w:name w:val="Heading 4 Char"/>
    <w:basedOn w:val="DefaultParagraphFont"/>
    <w:link w:val="Heading4"/>
    <w:uiPriority w:val="3"/>
    <w:rsid w:val="002642EB"/>
    <w:rPr>
      <w:rFonts w:eastAsiaTheme="majorEastAsia" w:cstheme="majorBidi"/>
      <w:iCs/>
      <w:color w:val="FFD850" w:themeColor="accent5"/>
      <w:sz w:val="20"/>
    </w:rPr>
  </w:style>
  <w:style w:type="paragraph" w:styleId="Caption">
    <w:name w:val="caption"/>
    <w:basedOn w:val="Normal"/>
    <w:next w:val="BodyText"/>
    <w:uiPriority w:val="4"/>
    <w:qFormat/>
    <w:rsid w:val="00893042"/>
    <w:pPr>
      <w:spacing w:before="57" w:after="170" w:line="240" w:lineRule="auto"/>
      <w:contextualSpacing/>
    </w:pPr>
    <w:rPr>
      <w:iCs/>
      <w:color w:val="6DBE71" w:themeColor="accent3"/>
      <w:sz w:val="16"/>
    </w:rPr>
  </w:style>
  <w:style w:type="numbering" w:styleId="TableBulletStyles" w:customStyle="1">
    <w:name w:val="Table Bullet Styles"/>
    <w:uiPriority w:val="99"/>
    <w:rsid w:val="003347F3"/>
    <w:pPr>
      <w:numPr>
        <w:numId w:val="11"/>
      </w:numPr>
    </w:pPr>
  </w:style>
  <w:style w:type="paragraph" w:styleId="TableHeaderRow" w:customStyle="1">
    <w:name w:val="Table Header Row"/>
    <w:basedOn w:val="NoSpacing"/>
    <w:uiPriority w:val="5"/>
    <w:qFormat/>
    <w:rsid w:val="002642EB"/>
    <w:rPr>
      <w:rFonts w:ascii="Raleway" w:hAnsi="Raleway"/>
      <w:b/>
      <w:bCs/>
      <w:color w:val="6DBE71" w:themeColor="accent3"/>
      <w:sz w:val="15"/>
      <w:szCs w:val="15"/>
    </w:rPr>
  </w:style>
  <w:style w:type="paragraph" w:styleId="TableSubheading" w:customStyle="1">
    <w:name w:val="Table Subheading"/>
    <w:basedOn w:val="NoSpacing"/>
    <w:uiPriority w:val="5"/>
    <w:qFormat/>
    <w:rsid w:val="002642EB"/>
    <w:rPr>
      <w:rFonts w:ascii="Raleway SemiBold" w:hAnsi="Raleway SemiBold"/>
      <w:bCs/>
      <w:color w:val="FFD850" w:themeColor="accent5"/>
      <w:sz w:val="18"/>
      <w:szCs w:val="16"/>
    </w:rPr>
  </w:style>
  <w:style w:type="paragraph" w:styleId="TableBoldTotal" w:customStyle="1">
    <w:name w:val="Table Bold/Total"/>
    <w:basedOn w:val="NoSpacing"/>
    <w:uiPriority w:val="5"/>
    <w:qFormat/>
    <w:rsid w:val="0000596F"/>
    <w:rPr>
      <w:rFonts w:ascii="Raleway" w:hAnsi="Raleway"/>
      <w:b/>
      <w:bCs/>
      <w:sz w:val="18"/>
      <w:szCs w:val="16"/>
    </w:rPr>
  </w:style>
  <w:style w:type="paragraph" w:styleId="TableBody" w:customStyle="1">
    <w:name w:val="Table Body"/>
    <w:basedOn w:val="NoSpacing"/>
    <w:uiPriority w:val="5"/>
    <w:qFormat/>
    <w:rsid w:val="0000596F"/>
    <w:rPr>
      <w:bCs/>
      <w:sz w:val="18"/>
      <w:szCs w:val="16"/>
    </w:rPr>
  </w:style>
  <w:style w:type="paragraph" w:styleId="TableBullet1" w:customStyle="1">
    <w:name w:val="Table Bullet 1"/>
    <w:basedOn w:val="NoSpacing"/>
    <w:uiPriority w:val="5"/>
    <w:qFormat/>
    <w:rsid w:val="003347F3"/>
    <w:pPr>
      <w:numPr>
        <w:numId w:val="12"/>
      </w:numPr>
    </w:pPr>
    <w:rPr>
      <w:bCs/>
      <w:sz w:val="16"/>
      <w:szCs w:val="16"/>
    </w:rPr>
  </w:style>
  <w:style w:type="paragraph" w:styleId="TableBullet2" w:customStyle="1">
    <w:name w:val="Table Bullet 2"/>
    <w:basedOn w:val="NoSpacing"/>
    <w:uiPriority w:val="5"/>
    <w:qFormat/>
    <w:rsid w:val="003347F3"/>
    <w:pPr>
      <w:numPr>
        <w:ilvl w:val="1"/>
        <w:numId w:val="12"/>
      </w:numPr>
    </w:pPr>
    <w:rPr>
      <w:bCs/>
      <w:sz w:val="16"/>
      <w:szCs w:val="16"/>
    </w:rPr>
  </w:style>
  <w:style w:type="paragraph" w:styleId="TableBullet3" w:customStyle="1">
    <w:name w:val="Table Bullet 3"/>
    <w:basedOn w:val="NoSpacing"/>
    <w:uiPriority w:val="5"/>
    <w:qFormat/>
    <w:rsid w:val="0000596F"/>
    <w:pPr>
      <w:numPr>
        <w:ilvl w:val="2"/>
        <w:numId w:val="12"/>
      </w:numPr>
    </w:pPr>
    <w:rPr>
      <w:bCs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6C3DBC"/>
    <w:rPr>
      <w:color w:val="808080"/>
    </w:rPr>
  </w:style>
  <w:style w:type="table" w:styleId="TitlesQueenslandTable" w:customStyle="1">
    <w:name w:val="Titles Queensland Table"/>
    <w:basedOn w:val="TableNormal"/>
    <w:uiPriority w:val="99"/>
    <w:rsid w:val="00AA2A5D"/>
    <w:pPr>
      <w:spacing w:after="0"/>
    </w:pPr>
    <w:tblPr>
      <w:tblBorders>
        <w:bottom w:val="single" w:color="A9968E" w:themeColor="accent2" w:sz="4" w:space="0"/>
        <w:insideH w:val="single" w:color="A9968E" w:themeColor="accent2" w:sz="4" w:space="0"/>
      </w:tblBorders>
    </w:tblPr>
    <w:tcPr>
      <w:tcMar>
        <w:top w:w="57" w:type="dxa"/>
        <w:left w:w="85" w:type="dxa"/>
        <w:bottom w:w="57" w:type="dxa"/>
        <w:right w:w="85" w:type="dxa"/>
      </w:tcMar>
    </w:tcPr>
    <w:tblStylePr w:type="firstRow">
      <w:rPr>
        <w:b/>
        <w:color w:val="6DBE71" w:themeColor="accent3"/>
        <w:sz w:val="16"/>
      </w:rPr>
    </w:tblStylePr>
    <w:tblStylePr w:type="lastRow">
      <w:rPr>
        <w:b/>
      </w:rPr>
    </w:tblStylePr>
  </w:style>
  <w:style w:type="paragraph" w:styleId="Subtitle">
    <w:name w:val="Subtitle"/>
    <w:basedOn w:val="Normal"/>
    <w:next w:val="Normal"/>
    <w:link w:val="SubtitleChar"/>
    <w:uiPriority w:val="7"/>
    <w:qFormat/>
    <w:rsid w:val="0000596F"/>
    <w:pPr>
      <w:numPr>
        <w:ilvl w:val="1"/>
      </w:numPr>
      <w:spacing w:after="160" w:line="320" w:lineRule="exact"/>
    </w:pPr>
    <w:rPr>
      <w:rFonts w:asciiTheme="majorHAnsi" w:hAnsiTheme="majorHAnsi" w:eastAsiaTheme="minorEastAsia"/>
      <w:color w:val="6DBE71" w:themeColor="accent3"/>
      <w:sz w:val="28"/>
      <w:szCs w:val="22"/>
    </w:rPr>
  </w:style>
  <w:style w:type="character" w:styleId="SubtitleChar" w:customStyle="1">
    <w:name w:val="Subtitle Char"/>
    <w:basedOn w:val="DefaultParagraphFont"/>
    <w:link w:val="Subtitle"/>
    <w:uiPriority w:val="7"/>
    <w:rsid w:val="0000596F"/>
    <w:rPr>
      <w:rFonts w:asciiTheme="majorHAnsi" w:hAnsiTheme="majorHAnsi" w:eastAsiaTheme="minorEastAsia"/>
      <w:color w:val="6DBE71" w:themeColor="accent3"/>
      <w:sz w:val="28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18389D"/>
    <w:pPr>
      <w:spacing w:before="120" w:after="120" w:line="240" w:lineRule="auto"/>
      <w:ind w:left="720"/>
      <w:contextualSpacing/>
    </w:pPr>
    <w:rPr>
      <w:rFonts w:ascii="Calibri" w:hAnsi="Calibri"/>
      <w:color w:val="333333"/>
      <w:sz w:val="22"/>
      <w:szCs w:val="22"/>
    </w:rPr>
  </w:style>
  <w:style w:type="table" w:styleId="QICTable2" w:customStyle="1">
    <w:name w:val="QIC Table 2"/>
    <w:basedOn w:val="TableNormal"/>
    <w:uiPriority w:val="99"/>
    <w:rsid w:val="0018389D"/>
    <w:pPr>
      <w:spacing w:before="60" w:after="60"/>
    </w:pPr>
    <w:rPr>
      <w:rFonts w:ascii="Calibri" w:hAnsi="Calibri"/>
      <w:color w:val="333333"/>
      <w:sz w:val="20"/>
      <w:szCs w:val="22"/>
    </w:rPr>
    <w:tblPr>
      <w:tblStyleRowBandSize w:val="1"/>
      <w:tblBorders>
        <w:top w:val="single" w:color="808285" w:sz="4" w:space="0"/>
        <w:left w:val="single" w:color="808285" w:sz="4" w:space="0"/>
        <w:bottom w:val="single" w:color="808285" w:sz="4" w:space="0"/>
        <w:right w:val="single" w:color="808285" w:sz="4" w:space="0"/>
        <w:insideH w:val="single" w:color="808285" w:sz="4" w:space="0"/>
        <w:insideV w:val="single" w:color="808285" w:sz="4" w:space="0"/>
      </w:tblBorders>
    </w:tblPr>
    <w:tblStylePr w:type="firstRow">
      <w:pPr>
        <w:wordWrap/>
        <w:jc w:val="center"/>
      </w:pPr>
      <w:rPr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single" w:color="808285" w:sz="4" w:space="0"/>
          <w:insideH w:val="nil"/>
          <w:insideV w:val="single" w:color="FFFFFF" w:themeColor="background1" w:sz="4" w:space="0"/>
          <w:tl2br w:val="nil"/>
          <w:tr2bl w:val="nil"/>
        </w:tcBorders>
        <w:shd w:val="clear" w:color="auto" w:fill="808285"/>
      </w:tcPr>
    </w:tblStylePr>
    <w:tblStylePr w:type="firstCol">
      <w:pPr>
        <w:wordWrap/>
        <w:jc w:val="left"/>
      </w:pPr>
      <w:rPr>
        <w:b w:val="0"/>
      </w:rPr>
    </w:tblStylePr>
    <w:tblStylePr w:type="nwCell">
      <w:pPr>
        <w:wordWrap/>
        <w:jc w:val="left"/>
      </w:pPr>
      <w:tblPr/>
      <w:tcPr>
        <w:tcBorders>
          <w:top w:val="nil"/>
          <w:left w:val="single" w:color="808285" w:sz="4" w:space="0"/>
          <w:bottom w:val="single" w:color="808285" w:sz="4" w:space="0"/>
          <w:right w:val="single" w:color="FFFFFF" w:themeColor="background1" w:sz="4" w:space="0"/>
          <w:insideH w:val="nil"/>
          <w:insideV w:val="nil"/>
          <w:tl2br w:val="nil"/>
          <w:tr2bl w:val="nil"/>
        </w:tcBorders>
      </w:tcPr>
    </w:tblStyle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9166AD"/>
    <w:rPr>
      <w:rFonts w:ascii="Calibri" w:hAnsi="Calibri"/>
      <w:color w:val="333333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26705"/>
    <w:rPr>
      <w:rFonts w:eastAsiaTheme="majorEastAsia" w:cstheme="majorBidi"/>
      <w:color w:val="EE6015" w:themeColor="accent1" w:themeShade="BF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26705"/>
    <w:rPr>
      <w:rFonts w:eastAsiaTheme="majorEastAsia" w:cstheme="majorBidi"/>
      <w:i/>
      <w:iCs/>
      <w:color w:val="595959" w:themeColor="text1" w:themeTint="A6"/>
      <w:sz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26705"/>
    <w:rPr>
      <w:rFonts w:eastAsiaTheme="majorEastAsia" w:cstheme="majorBidi"/>
      <w:color w:val="595959" w:themeColor="text1" w:themeTint="A6"/>
      <w:sz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26705"/>
    <w:rPr>
      <w:rFonts w:eastAsiaTheme="majorEastAsia" w:cstheme="majorBidi"/>
      <w:i/>
      <w:iCs/>
      <w:color w:val="272727" w:themeColor="text1" w:themeTint="D8"/>
      <w:sz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26705"/>
    <w:rPr>
      <w:rFonts w:eastAsiaTheme="majorEastAsia" w:cstheme="majorBidi"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26705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926705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qFormat/>
    <w:rsid w:val="00926705"/>
    <w:rPr>
      <w:i/>
      <w:iCs/>
      <w:color w:val="EE601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26705"/>
    <w:pPr>
      <w:pBdr>
        <w:top w:val="single" w:color="EE6015" w:themeColor="accent1" w:themeShade="BF" w:sz="4" w:space="10"/>
        <w:bottom w:val="single" w:color="EE6015" w:themeColor="accent1" w:themeShade="BF" w:sz="4" w:space="10"/>
      </w:pBdr>
      <w:spacing w:before="360" w:after="360"/>
      <w:ind w:left="864" w:right="864"/>
      <w:jc w:val="center"/>
    </w:pPr>
    <w:rPr>
      <w:i/>
      <w:iCs/>
      <w:color w:val="EE601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926705"/>
    <w:rPr>
      <w:i/>
      <w:iCs/>
      <w:color w:val="EE6015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926705"/>
    <w:rPr>
      <w:b/>
      <w:bCs/>
      <w:smallCaps/>
      <w:color w:val="EE601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09AA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9AA"/>
    <w:rPr>
      <w:color w:val="605E5C"/>
      <w:shd w:val="clear" w:color="auto" w:fill="E1DFDD"/>
    </w:rPr>
  </w:style>
  <w:style w:type="character" w:styleId="CommentReference">
    <w:name w:val="Comment Reference"/>
    <w:basedOn w:val="DefaultParagraphFont"/>
    <w:uiPriority w:val="99"/>
    <w:semiHidden/>
    <w:unhideWhenUsed/>
    <w:rsid w:val="00820DBB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820DBB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20DBB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820DB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20DB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5C4E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itlesqld.com.au/about-titles-queensland/titles-queensland-board/" TargetMode="External" Id="rId13" /><Relationship Type="http://schemas.openxmlformats.org/officeDocument/2006/relationships/hyperlink" Target="https://www.titlesqld.com.au/title-searches/" TargetMode="External" Id="rId18" /><Relationship Type="http://schemas.openxmlformats.org/officeDocument/2006/relationships/hyperlink" Target="https://www.titlesqld.com.au/policies/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www.titlesqld.com.au/fees-payments/fee-calculator/" TargetMode="External" Id="rId21" /><Relationship Type="http://schemas.openxmlformats.org/officeDocument/2006/relationships/theme" Target="theme/theme1.xml" Id="rId34" /><Relationship Type="http://schemas.openxmlformats.org/officeDocument/2006/relationships/settings" Target="settings.xml" Id="rId7" /><Relationship Type="http://schemas.openxmlformats.org/officeDocument/2006/relationships/hyperlink" Target="https://www.titlesqld.com.au/titles-queensland-chief-executive-officer/" TargetMode="External" Id="rId12" /><Relationship Type="http://schemas.openxmlformats.org/officeDocument/2006/relationships/hyperlink" Target="https://www.titlesqld.com.au/online-lodgement/" TargetMode="External" Id="rId17" /><Relationship Type="http://schemas.openxmlformats.org/officeDocument/2006/relationships/hyperlink" Target="https://www.titlesqld.com.au/titling-activity/" TargetMode="External" Id="rId25" /><Relationship Type="http://schemas.openxmlformats.org/officeDocument/2006/relationships/fontTable" Target="fontTable.xml" Id="rId33" /><Relationship Type="http://schemas.openxmlformats.org/officeDocument/2006/relationships/customXml" Target="../customXml/item2.xml" Id="rId2" /><Relationship Type="http://schemas.openxmlformats.org/officeDocument/2006/relationships/hyperlink" Target="http://titlesqld.com.au/fees-payments/payments-lodgement/" TargetMode="External" Id="rId16" /><Relationship Type="http://schemas.openxmlformats.org/officeDocument/2006/relationships/hyperlink" Target="https://www.titlesqld.com.au/dealing-status/" TargetMode="External" Id="rId20" /><Relationship Type="http://schemas.openxmlformats.org/officeDocument/2006/relationships/header" Target="header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titlesqld.com.au/about-titles-queensland/" TargetMode="External" Id="rId11" /><Relationship Type="http://schemas.openxmlformats.org/officeDocument/2006/relationships/hyperlink" Target="https://www.titlesqld.com.au/plans-sketches/" TargetMode="External" Id="rId24" /><Relationship Type="http://schemas.openxmlformats.org/officeDocument/2006/relationships/footer" Target="footer2.xml" Id="rId32" /><Relationship Type="http://schemas.openxmlformats.org/officeDocument/2006/relationships/numbering" Target="numbering.xml" Id="rId5" /><Relationship Type="http://schemas.openxmlformats.org/officeDocument/2006/relationships/hyperlink" Target="https://www.titlesqld.com.au/title-searches/" TargetMode="External" Id="rId15" /><Relationship Type="http://schemas.openxmlformats.org/officeDocument/2006/relationships/hyperlink" Target="https://www.titlesqld.com.au/manual-guides/land-title-practice-manual/" TargetMode="External" Id="rId23" /><Relationship Type="http://schemas.openxmlformats.org/officeDocument/2006/relationships/hyperlink" Target="mailto:RTI@titlesqld.com.au" TargetMode="External" Id="rId28" /><Relationship Type="http://schemas.openxmlformats.org/officeDocument/2006/relationships/endnotes" Target="endnotes.xml" Id="rId10" /><Relationship Type="http://schemas.openxmlformats.org/officeDocument/2006/relationships/hyperlink" Target="https://www.titlesqld.com.au/title-searches/" TargetMode="External" Id="rId19" /><Relationship Type="http://schemas.openxmlformats.org/officeDocument/2006/relationships/header" Target="header2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titlesqld.com.au/our-services/" TargetMode="External" Id="rId14" /><Relationship Type="http://schemas.openxmlformats.org/officeDocument/2006/relationships/hyperlink" Target="https://www.titlesqld.com.au/titles-registry-forms/" TargetMode="External" Id="rId22" /><Relationship Type="http://schemas.openxmlformats.org/officeDocument/2006/relationships/hyperlink" Target="mailto:RTI@titlesqld.com.au" TargetMode="External" Id="rId27" /><Relationship Type="http://schemas.openxmlformats.org/officeDocument/2006/relationships/footer" Target="footer1.xml" Id="rId30" /><Relationship Type="http://schemas.openxmlformats.org/officeDocument/2006/relationships/webSettings" Target="webSettings.xml" Id="rId8" /><Relationship Type="http://schemas.openxmlformats.org/officeDocument/2006/relationships/hyperlink" Target="mailto:RTI@titlesqld.com.au" TargetMode="External" Id="R68e4ebda3f494a0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TQ Colours - Secondary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49867"/>
      </a:accent1>
      <a:accent2>
        <a:srgbClr val="A9968E"/>
      </a:accent2>
      <a:accent3>
        <a:srgbClr val="6DBE71"/>
      </a:accent3>
      <a:accent4>
        <a:srgbClr val="2A6796"/>
      </a:accent4>
      <a:accent5>
        <a:srgbClr val="FFD850"/>
      </a:accent5>
      <a:accent6>
        <a:srgbClr val="D9CB96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ee1e01-1950-482b-a683-1aee72a38b84">
      <Terms xmlns="http://schemas.microsoft.com/office/infopath/2007/PartnerControls"/>
    </lcf76f155ced4ddcb4097134ff3c332f>
    <TaxCatchAll xmlns="dc251a23-1e2a-4fe2-82ab-9bad53f04ca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DE6FB5B5824498716A7F7EAA829FA" ma:contentTypeVersion="19" ma:contentTypeDescription="Create a new document." ma:contentTypeScope="" ma:versionID="8fc3653480767fa70df7a03e33db70f8">
  <xsd:schema xmlns:xsd="http://www.w3.org/2001/XMLSchema" xmlns:xs="http://www.w3.org/2001/XMLSchema" xmlns:p="http://schemas.microsoft.com/office/2006/metadata/properties" xmlns:ns2="dc251a23-1e2a-4fe2-82ab-9bad53f04caa" xmlns:ns3="08ee1e01-1950-482b-a683-1aee72a38b84" targetNamespace="http://schemas.microsoft.com/office/2006/metadata/properties" ma:root="true" ma:fieldsID="80f9c8fc878b2eef8cd58c0f70bcfb2c" ns2:_="" ns3:_="">
    <xsd:import namespace="dc251a23-1e2a-4fe2-82ab-9bad53f04caa"/>
    <xsd:import namespace="08ee1e01-1950-482b-a683-1aee72a38b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51a23-1e2a-4fe2-82ab-9bad53f04caa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bd9b8b8-1d8a-4b2a-a4b3-43baa934a2b8}" ma:internalName="TaxCatchAll" ma:showField="CatchAllData" ma:web="dc251a23-1e2a-4fe2-82ab-9bad53f04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e1e01-1950-482b-a683-1aee72a38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5a56bd1-2c71-4311-bf43-05e8fecf5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52676-EC35-4058-BA27-3DA5FBC8F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F2CC3-B253-4FED-94AC-79C211FB12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2C3A4D-D266-4311-A3DF-7DC34E75EE70}">
  <ds:schemaRefs>
    <ds:schemaRef ds:uri="http://schemas.microsoft.com/office/2006/metadata/properties"/>
    <ds:schemaRef ds:uri="http://schemas.microsoft.com/office/infopath/2007/PartnerControls"/>
    <ds:schemaRef ds:uri="08ee1e01-1950-482b-a683-1aee72a38b84"/>
    <ds:schemaRef ds:uri="dc251a23-1e2a-4fe2-82ab-9bad53f04caa"/>
  </ds:schemaRefs>
</ds:datastoreItem>
</file>

<file path=customXml/itemProps4.xml><?xml version="1.0" encoding="utf-8"?>
<ds:datastoreItem xmlns:ds="http://schemas.openxmlformats.org/officeDocument/2006/customXml" ds:itemID="{8DAEA08D-84B4-47E2-91B9-1EB61C37D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51a23-1e2a-4fe2-82ab-9bad53f04caa"/>
    <ds:schemaRef ds:uri="08ee1e01-1950-482b-a683-1aee72a38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Debbie Lewis</dc:creator>
  <keywords/>
  <dc:description/>
  <lastModifiedBy>Debbie Lewis</lastModifiedBy>
  <revision>111</revision>
  <dcterms:created xsi:type="dcterms:W3CDTF">2026-06-29T01:39:00.0000000Z</dcterms:created>
  <dcterms:modified xsi:type="dcterms:W3CDTF">2026-07-03T02:28:07.7840864Z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4e8f95-f733-4cd3-b3f9-e1808810b351_Enabled">
    <vt:lpwstr>true</vt:lpwstr>
  </property>
  <property fmtid="{D5CDD505-2E9C-101B-9397-08002B2CF9AE}" pid="3" name="MSIP_Label_ce4e8f95-f733-4cd3-b3f9-e1808810b351_SetDate">
    <vt:lpwstr>2026-06-29T01:40:46Z</vt:lpwstr>
  </property>
  <property fmtid="{D5CDD505-2E9C-101B-9397-08002B2CF9AE}" pid="4" name="MSIP_Label_ce4e8f95-f733-4cd3-b3f9-e1808810b351_Method">
    <vt:lpwstr>Standard</vt:lpwstr>
  </property>
  <property fmtid="{D5CDD505-2E9C-101B-9397-08002B2CF9AE}" pid="5" name="MSIP_Label_ce4e8f95-f733-4cd3-b3f9-e1808810b351_Name">
    <vt:lpwstr>TQ Classification - Public (V2)</vt:lpwstr>
  </property>
  <property fmtid="{D5CDD505-2E9C-101B-9397-08002B2CF9AE}" pid="6" name="MSIP_Label_ce4e8f95-f733-4cd3-b3f9-e1808810b351_SiteId">
    <vt:lpwstr>2da2b672-e5dc-4199-a5b1-90aae9079f94</vt:lpwstr>
  </property>
  <property fmtid="{D5CDD505-2E9C-101B-9397-08002B2CF9AE}" pid="7" name="MSIP_Label_ce4e8f95-f733-4cd3-b3f9-e1808810b351_ActionId">
    <vt:lpwstr>03161192-832d-4684-83d3-c7f28b04b113</vt:lpwstr>
  </property>
  <property fmtid="{D5CDD505-2E9C-101B-9397-08002B2CF9AE}" pid="8" name="MSIP_Label_ce4e8f95-f733-4cd3-b3f9-e1808810b351_ContentBits">
    <vt:lpwstr>0</vt:lpwstr>
  </property>
  <property fmtid="{D5CDD505-2E9C-101B-9397-08002B2CF9AE}" pid="9" name="MSIP_Label_ce4e8f95-f733-4cd3-b3f9-e1808810b351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0x0101008B6DE6FB5B5824498716A7F7EAA829FA</vt:lpwstr>
  </property>
</Properties>
</file>